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BEF0A" w14:textId="77777777" w:rsidR="00900B6D" w:rsidRDefault="00032F2D" w:rsidP="009B4BA5">
      <w:pPr>
        <w:pStyle w:val="Nadpis1"/>
      </w:pPr>
      <w:proofErr w:type="spellStart"/>
      <w:r>
        <w:rPr>
          <w:lang w:val="en-US"/>
        </w:rPr>
        <w:t>Návod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vytvoření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zprávy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 w:rsidR="009A4B90">
        <w:rPr>
          <w:lang w:val="en-US"/>
        </w:rPr>
        <w:t>souboru</w:t>
      </w:r>
      <w:proofErr w:type="spellEnd"/>
      <w:r w:rsidR="009A4B90">
        <w:rPr>
          <w:lang w:val="en-US"/>
        </w:rPr>
        <w:t xml:space="preserve"> s </w:t>
      </w:r>
      <w:proofErr w:type="spellStart"/>
      <w:r w:rsidR="009A4B90">
        <w:rPr>
          <w:lang w:val="en-US"/>
        </w:rPr>
        <w:t>daty</w:t>
      </w:r>
      <w:proofErr w:type="spellEnd"/>
      <w:r w:rsidR="009A4B90">
        <w:rPr>
          <w:lang w:val="en-US"/>
        </w:rPr>
        <w:t xml:space="preserve"> v MS Excel </w:t>
      </w:r>
      <w:r w:rsidR="008C00E5">
        <w:t xml:space="preserve">generujícího </w:t>
      </w:r>
      <w:r w:rsidR="009A4B90">
        <w:t>XML</w:t>
      </w:r>
      <w:r w:rsidR="008C00E5">
        <w:t xml:space="preserve"> s daty pro fakturaci distribuce MO</w:t>
      </w:r>
      <w:r w:rsidR="009A4B90">
        <w:t>.</w:t>
      </w:r>
    </w:p>
    <w:p w14:paraId="51EE1FE2" w14:textId="77777777" w:rsidR="009B4BA5" w:rsidRPr="009B4BA5" w:rsidRDefault="009B4BA5" w:rsidP="009B4BA5"/>
    <w:p w14:paraId="374A055B" w14:textId="77777777" w:rsidR="005A50E2" w:rsidRPr="005A50E2" w:rsidRDefault="00596F4B" w:rsidP="00596F4B">
      <w:pPr>
        <w:pStyle w:val="Odstavecseseznamem"/>
        <w:numPr>
          <w:ilvl w:val="0"/>
          <w:numId w:val="2"/>
        </w:numPr>
      </w:pPr>
      <w:r>
        <w:t xml:space="preserve">Otevřít přiložený Excel-soubor </w:t>
      </w:r>
      <w:proofErr w:type="gramStart"/>
      <w:r w:rsidRPr="005A50E2">
        <w:rPr>
          <w:b/>
          <w:color w:val="FF0000"/>
        </w:rPr>
        <w:t>DUFMO_xlsToXML_v</w:t>
      </w:r>
      <w:r w:rsidR="001B6890">
        <w:rPr>
          <w:b/>
          <w:color w:val="FF0000"/>
        </w:rPr>
        <w:t>8</w:t>
      </w:r>
      <w:r w:rsidRPr="005A50E2">
        <w:rPr>
          <w:b/>
          <w:color w:val="FF0000"/>
        </w:rPr>
        <w:t>.xlsm</w:t>
      </w:r>
      <w:r w:rsidRPr="005A50E2">
        <w:rPr>
          <w:color w:val="FF0000"/>
        </w:rPr>
        <w:t xml:space="preserve"> </w:t>
      </w:r>
      <w:r w:rsidR="005A50E2">
        <w:rPr>
          <w:color w:val="FF0000"/>
        </w:rPr>
        <w:t>.</w:t>
      </w:r>
      <w:proofErr w:type="gramEnd"/>
    </w:p>
    <w:p w14:paraId="2DBC4F3F" w14:textId="77777777" w:rsidR="00B861DB" w:rsidRDefault="008C00E5" w:rsidP="00B861DB">
      <w:pPr>
        <w:pStyle w:val="Odstavecseseznamem"/>
        <w:numPr>
          <w:ilvl w:val="0"/>
          <w:numId w:val="2"/>
        </w:numPr>
      </w:pPr>
      <w:r>
        <w:t xml:space="preserve">Po otevření </w:t>
      </w:r>
      <w:r w:rsidR="005A50E2">
        <w:t>tohoto E</w:t>
      </w:r>
      <w:r>
        <w:t>xcel</w:t>
      </w:r>
      <w:r w:rsidR="005A50E2">
        <w:t>-souboru</w:t>
      </w:r>
      <w:r>
        <w:t xml:space="preserve">, pokud budete vyzváni, zmáčkněte tlačítko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makra</w:t>
      </w:r>
      <w:r w:rsidR="005A50E2" w:rsidRPr="005A50E2">
        <w:rPr>
          <w:b/>
          <w:color w:val="FF0000"/>
        </w:rPr>
        <w:t>“</w:t>
      </w:r>
      <w:r>
        <w:t xml:space="preserve">, eventuálně </w:t>
      </w:r>
      <w:r w:rsidR="005A50E2" w:rsidRPr="005A50E2">
        <w:rPr>
          <w:b/>
          <w:color w:val="FF0000"/>
        </w:rPr>
        <w:t>„P</w:t>
      </w:r>
      <w:r w:rsidRPr="005A50E2">
        <w:rPr>
          <w:b/>
          <w:color w:val="FF0000"/>
        </w:rPr>
        <w:t>ovolit obsah</w:t>
      </w:r>
      <w:r w:rsidR="005A50E2" w:rsidRPr="005A50E2">
        <w:rPr>
          <w:b/>
          <w:color w:val="FF0000"/>
        </w:rPr>
        <w:t>“</w:t>
      </w:r>
      <w:r>
        <w:t>. V</w:t>
      </w:r>
      <w:r w:rsidR="00B861DB">
        <w:t> Excel-souboru</w:t>
      </w:r>
      <w:r>
        <w:t xml:space="preserve"> je obsaženo makro generující </w:t>
      </w:r>
      <w:r w:rsidR="00B861DB">
        <w:t xml:space="preserve">XML </w:t>
      </w:r>
      <w:r>
        <w:t>soubor a toto musí být povoleno.</w:t>
      </w:r>
    </w:p>
    <w:p w14:paraId="2C38FFE6" w14:textId="77777777" w:rsidR="00B32075" w:rsidRDefault="008C00E5" w:rsidP="00B32075">
      <w:pPr>
        <w:pStyle w:val="Odstavecseseznamem"/>
        <w:numPr>
          <w:ilvl w:val="0"/>
          <w:numId w:val="2"/>
        </w:numPr>
      </w:pPr>
      <w:r>
        <w:t xml:space="preserve">Na listu </w:t>
      </w:r>
      <w:r w:rsidR="00B861DB" w:rsidRPr="00B861DB">
        <w:rPr>
          <w:b/>
          <w:color w:val="FF0000"/>
        </w:rPr>
        <w:t>„Z</w:t>
      </w:r>
      <w:r w:rsidRPr="00B861DB">
        <w:rPr>
          <w:b/>
          <w:color w:val="FF0000"/>
        </w:rPr>
        <w:t>ákladní data</w:t>
      </w:r>
      <w:r w:rsidR="00B861DB" w:rsidRPr="00B861DB">
        <w:rPr>
          <w:b/>
          <w:color w:val="FF0000"/>
        </w:rPr>
        <w:t>“</w:t>
      </w:r>
      <w:r w:rsidRPr="00B861DB">
        <w:rPr>
          <w:color w:val="FF0000"/>
        </w:rPr>
        <w:t xml:space="preserve"> </w:t>
      </w:r>
      <w:r>
        <w:t xml:space="preserve">vyplníte Váš </w:t>
      </w:r>
      <w:proofErr w:type="gramStart"/>
      <w:r w:rsidR="00B861DB" w:rsidRPr="00B861DB">
        <w:rPr>
          <w:b/>
        </w:rPr>
        <w:t>13-ti místný</w:t>
      </w:r>
      <w:proofErr w:type="gramEnd"/>
      <w:r w:rsidR="00B861DB" w:rsidRPr="00B861DB">
        <w:rPr>
          <w:b/>
        </w:rPr>
        <w:t xml:space="preserve"> </w:t>
      </w:r>
      <w:r w:rsidRPr="00B861DB">
        <w:rPr>
          <w:b/>
        </w:rPr>
        <w:t>EAN</w:t>
      </w:r>
      <w:r>
        <w:t xml:space="preserve"> provozovatele distribuční soustavy. Pokud jej neznáte, je možné jej dohledat po přihlášení na portál OTE v sekci Registrace</w:t>
      </w:r>
      <w:r w:rsidR="00B32075">
        <w:t xml:space="preserve"> →K</w:t>
      </w:r>
      <w:r>
        <w:t>menová data</w:t>
      </w:r>
      <w:r w:rsidR="00B32075">
        <w:t>.</w:t>
      </w:r>
    </w:p>
    <w:p w14:paraId="21BDF67E" w14:textId="77777777" w:rsidR="008C00E5" w:rsidRDefault="008C00E5" w:rsidP="00B32075">
      <w:pPr>
        <w:pStyle w:val="Odstavecseseznamem"/>
      </w:pPr>
      <w:r>
        <w:t>Dále je zde možné vyplnit</w:t>
      </w:r>
      <w:r w:rsidR="00B32075">
        <w:t xml:space="preserve"> váš identifikátor zprávy</w:t>
      </w:r>
      <w:r>
        <w:t xml:space="preserve">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>. Toto je nepovinné</w:t>
      </w:r>
      <w:r w:rsidR="00BD6BCB">
        <w:t>,</w:t>
      </w:r>
      <w:r>
        <w:t xml:space="preserve"> pokud </w:t>
      </w:r>
      <w:r w:rsidR="00B32075">
        <w:t>„</w:t>
      </w:r>
      <w:r w:rsidRPr="00B32075">
        <w:rPr>
          <w:b/>
        </w:rPr>
        <w:t>id zprávy</w:t>
      </w:r>
      <w:r w:rsidR="00B32075">
        <w:t>“</w:t>
      </w:r>
      <w:r>
        <w:t xml:space="preserve"> nebude vyplněno</w:t>
      </w:r>
      <w:r w:rsidR="009A734C">
        <w:t xml:space="preserve">, je do zprávy </w:t>
      </w:r>
      <w:r w:rsidR="00F85AEC">
        <w:t>doplněna hodnota času vytvoření zprávy.</w:t>
      </w:r>
    </w:p>
    <w:p w14:paraId="0FA614BF" w14:textId="77777777" w:rsidR="00F85AEC" w:rsidRDefault="00837BF7" w:rsidP="00837BF7">
      <w:pPr>
        <w:pStyle w:val="Odstavecseseznamem"/>
        <w:numPr>
          <w:ilvl w:val="0"/>
          <w:numId w:val="2"/>
        </w:numPr>
      </w:pPr>
      <w:r>
        <w:t>Na listu</w:t>
      </w:r>
      <w:r w:rsidR="00F85AEC">
        <w:t xml:space="preserve"> </w:t>
      </w:r>
      <w:r>
        <w:t>„</w:t>
      </w:r>
      <w:proofErr w:type="spellStart"/>
      <w:r w:rsidR="00F85AEC" w:rsidRPr="00837BF7">
        <w:rPr>
          <w:b/>
          <w:color w:val="FF0000"/>
        </w:rPr>
        <w:t>To_XML</w:t>
      </w:r>
      <w:proofErr w:type="spellEnd"/>
      <w:r>
        <w:t>“ vyplníte následující hodnoty:</w:t>
      </w:r>
    </w:p>
    <w:p w14:paraId="7176961C" w14:textId="77777777" w:rsidR="007249F6" w:rsidRDefault="004A0CC3" w:rsidP="00837BF7">
      <w:pPr>
        <w:pStyle w:val="Odstavecseseznamem"/>
        <w:numPr>
          <w:ilvl w:val="0"/>
          <w:numId w:val="3"/>
        </w:numPr>
      </w:pPr>
      <w:r>
        <w:t>V s</w:t>
      </w:r>
      <w:r w:rsidR="007249F6">
        <w:t>ekc</w:t>
      </w:r>
      <w:r>
        <w:t>i</w:t>
      </w:r>
      <w:r w:rsidR="007249F6">
        <w:t xml:space="preserve"> </w:t>
      </w:r>
      <w:r>
        <w:t>„</w:t>
      </w:r>
      <w:r w:rsidR="007249F6" w:rsidRPr="004A0CC3">
        <w:rPr>
          <w:b/>
          <w:color w:val="FF0000"/>
        </w:rPr>
        <w:t>OPM</w:t>
      </w:r>
      <w:r>
        <w:t>“</w:t>
      </w:r>
    </w:p>
    <w:p w14:paraId="6D69AF3F" w14:textId="77777777" w:rsidR="004F4B49" w:rsidRPr="004F4B49" w:rsidRDefault="004F4B49" w:rsidP="004F4B49">
      <w:pPr>
        <w:pStyle w:val="Odstavecseseznamem"/>
        <w:ind w:left="1440"/>
      </w:pPr>
    </w:p>
    <w:p w14:paraId="0A75067E" w14:textId="77777777" w:rsidR="00F85AEC" w:rsidRDefault="004A0CC3" w:rsidP="007249F6">
      <w:pPr>
        <w:pStyle w:val="Odstavecseseznamem"/>
        <w:numPr>
          <w:ilvl w:val="1"/>
          <w:numId w:val="1"/>
        </w:numPr>
      </w:pPr>
      <w:r>
        <w:rPr>
          <w:b/>
        </w:rPr>
        <w:t>„</w:t>
      </w:r>
      <w:r w:rsidR="00F85AEC" w:rsidRPr="004A0CC3">
        <w:rPr>
          <w:b/>
        </w:rPr>
        <w:t>EAN OPM</w:t>
      </w:r>
      <w:r>
        <w:rPr>
          <w:b/>
        </w:rPr>
        <w:t>“</w:t>
      </w:r>
      <w:r w:rsidR="00F85AEC" w:rsidRPr="004A0CC3">
        <w:rPr>
          <w:b/>
        </w:rPr>
        <w:t xml:space="preserve">, </w:t>
      </w:r>
      <w:r>
        <w:rPr>
          <w:b/>
        </w:rPr>
        <w:t>„</w:t>
      </w:r>
      <w:r w:rsidR="00F85AEC" w:rsidRPr="004A0CC3">
        <w:rPr>
          <w:b/>
        </w:rPr>
        <w:t>ID faktury</w:t>
      </w:r>
      <w:r>
        <w:rPr>
          <w:b/>
        </w:rPr>
        <w:t>“</w:t>
      </w:r>
      <w:r w:rsidR="00F85AEC" w:rsidRPr="004A0CC3">
        <w:rPr>
          <w:b/>
        </w:rPr>
        <w:t xml:space="preserve"> a </w:t>
      </w:r>
      <w:r>
        <w:rPr>
          <w:b/>
        </w:rPr>
        <w:t>„F</w:t>
      </w:r>
      <w:r w:rsidR="00F85AEC" w:rsidRPr="004A0CC3">
        <w:rPr>
          <w:b/>
        </w:rPr>
        <w:t>akturační období</w:t>
      </w:r>
      <w:r>
        <w:rPr>
          <w:b/>
        </w:rPr>
        <w:t>“</w:t>
      </w:r>
      <w:r w:rsidR="00F85AEC">
        <w:t xml:space="preserve"> musí být vyplněno ve všech </w:t>
      </w:r>
      <w:r w:rsidR="00F85AEC" w:rsidRPr="004347FD">
        <w:t>řádcích</w:t>
      </w:r>
      <w:r w:rsidRPr="004347FD">
        <w:t>,</w:t>
      </w:r>
      <w:r w:rsidR="00F85AEC" w:rsidRPr="004347FD">
        <w:t xml:space="preserve"> kde jsou následně vyplněny řádky D</w:t>
      </w:r>
      <w:r w:rsidR="00C31F30" w:rsidRPr="004347FD">
        <w:t>U</w:t>
      </w:r>
      <w:r w:rsidR="00F85AEC" w:rsidRPr="004347FD">
        <w:t>F za jedno OPM a období</w:t>
      </w:r>
      <w:r w:rsidR="0021141C">
        <w:t xml:space="preserve"> (viz modře označeno). Případně viz příklad vyplnění</w:t>
      </w:r>
      <w:r w:rsidR="004A0BF5">
        <w:t xml:space="preserve"> v „příklady.xlsx“</w:t>
      </w:r>
      <w:r w:rsidR="0021141C">
        <w:t>.</w:t>
      </w:r>
    </w:p>
    <w:p w14:paraId="4686B3F7" w14:textId="77777777" w:rsidR="00354E97" w:rsidRDefault="00354E97" w:rsidP="00354E97">
      <w:pPr>
        <w:pStyle w:val="Odstavecseseznamem"/>
        <w:ind w:left="1440"/>
      </w:pPr>
      <w:r>
        <w:rPr>
          <w:noProof/>
          <w:lang w:eastAsia="cs-CZ"/>
        </w:rPr>
        <w:drawing>
          <wp:inline distT="0" distB="0" distL="0" distR="0" wp14:anchorId="2D4F783E" wp14:editId="5CC4B3D2">
            <wp:extent cx="5474494" cy="12668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494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2DA4E" w14:textId="77777777" w:rsidR="0027252C" w:rsidRDefault="0027252C" w:rsidP="00354E97">
      <w:pPr>
        <w:pStyle w:val="Odstavecseseznamem"/>
        <w:ind w:left="1440"/>
      </w:pPr>
      <w:r>
        <w:rPr>
          <w:noProof/>
          <w:lang w:eastAsia="cs-CZ"/>
        </w:rPr>
        <w:drawing>
          <wp:inline distT="0" distB="0" distL="0" distR="0" wp14:anchorId="01335C34" wp14:editId="2A64F35C">
            <wp:extent cx="5753100" cy="6762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6DB86E" w14:textId="77777777" w:rsidR="004F4B49" w:rsidRDefault="004F4B49" w:rsidP="004F4B49">
      <w:pPr>
        <w:pStyle w:val="Odstavecseseznamem"/>
        <w:ind w:left="1440"/>
      </w:pPr>
    </w:p>
    <w:p w14:paraId="4C49227C" w14:textId="77777777" w:rsidR="00F85AEC" w:rsidRDefault="004347FD" w:rsidP="007249F6">
      <w:pPr>
        <w:pStyle w:val="Odstavecseseznamem"/>
        <w:numPr>
          <w:ilvl w:val="1"/>
          <w:numId w:val="1"/>
        </w:numPr>
      </w:pPr>
      <w:r>
        <w:t>„</w:t>
      </w:r>
      <w:r w:rsidR="00F85AEC" w:rsidRPr="004347FD">
        <w:rPr>
          <w:b/>
        </w:rPr>
        <w:t>Status</w:t>
      </w:r>
      <w:r>
        <w:t>“</w:t>
      </w:r>
      <w:r w:rsidR="00F85AEC">
        <w:t xml:space="preserve"> </w:t>
      </w:r>
      <w:r w:rsidR="00C31F30">
        <w:t xml:space="preserve">DUF </w:t>
      </w:r>
      <w:r w:rsidR="004A0BF5">
        <w:t xml:space="preserve"> - musí být vyplněn </w:t>
      </w:r>
      <w:r w:rsidR="00C31F30">
        <w:t>jeden z následujícího seznamu:</w:t>
      </w:r>
    </w:p>
    <w:tbl>
      <w:tblPr>
        <w:tblW w:w="908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8345"/>
      </w:tblGrid>
      <w:tr w:rsidR="00C31F30" w:rsidRPr="00C31F30" w14:paraId="6956F9FC" w14:textId="77777777" w:rsidTr="00C31F30">
        <w:trPr>
          <w:trHeight w:val="525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D6AD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bookmarkStart w:id="0" w:name="RANGE!B3:C8"/>
            <w:bookmarkEnd w:id="0"/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INV</w:t>
            </w:r>
          </w:p>
        </w:tc>
        <w:tc>
          <w:tcPr>
            <w:tcW w:w="8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46657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INV“  - Fakturace/První platná hodnota </w:t>
            </w:r>
          </w:p>
        </w:tc>
      </w:tr>
      <w:tr w:rsidR="00C31F30" w:rsidRPr="00C31F30" w14:paraId="2272B9F2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2558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ESP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0EB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„ESP“ - Ukončení odběru</w:t>
            </w:r>
          </w:p>
        </w:tc>
      </w:tr>
      <w:tr w:rsidR="00C31F30" w:rsidRPr="00C31F30" w14:paraId="30F4CDFD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432D6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COR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FEE2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„COR“ - Oprava minulého období</w:t>
            </w:r>
          </w:p>
        </w:tc>
      </w:tr>
      <w:tr w:rsidR="00C31F30" w:rsidRPr="00C31F30" w14:paraId="0C34F78A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2AFE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EXI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2213" w14:textId="77777777" w:rsidR="00C31F30" w:rsidRPr="00C31F30" w:rsidRDefault="00C31F30" w:rsidP="004A0BF5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"EXI" - 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M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imořádn</w:t>
            </w:r>
            <w:r w:rsidR="004A0BF5">
              <w:rPr>
                <w:rFonts w:ascii="Calibri" w:eastAsia="PMingLiU" w:hAnsi="Calibri" w:cs="Times New Roman"/>
                <w:color w:val="000000"/>
                <w:lang w:eastAsia="cs-CZ"/>
              </w:rPr>
              <w:t>ý</w:t>
            </w: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odečet</w:t>
            </w:r>
          </w:p>
        </w:tc>
      </w:tr>
      <w:tr w:rsidR="00C31F30" w:rsidRPr="00C31F30" w14:paraId="486841EE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2B4B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NEF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C4FE" w14:textId="77777777" w:rsidR="00C31F30" w:rsidRPr="00C31F30" w:rsidRDefault="004A0BF5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proofErr w:type="gramStart"/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NEF - Z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měna</w:t>
            </w:r>
            <w:proofErr w:type="gramEnd"/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 ceny (je posíláno na část období DUF, musí být posláno k 31.12.XXXX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j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 xml:space="preserve">inak je </w:t>
            </w:r>
            <w:r>
              <w:rPr>
                <w:rFonts w:ascii="Calibri" w:eastAsia="PMingLiU" w:hAnsi="Calibri" w:cs="Times New Roman"/>
                <w:color w:val="000000"/>
                <w:lang w:eastAsia="cs-CZ"/>
              </w:rPr>
              <w:t>odmítnuto - použití je pro rozdě</w:t>
            </w:r>
            <w:r w:rsidR="00C31F30"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lení pro clearing</w:t>
            </w:r>
          </w:p>
        </w:tc>
      </w:tr>
      <w:tr w:rsidR="00C31F30" w:rsidRPr="00C31F30" w14:paraId="6E213B16" w14:textId="77777777" w:rsidTr="00C31F30">
        <w:trPr>
          <w:trHeight w:val="330"/>
        </w:trPr>
        <w:tc>
          <w:tcPr>
            <w:tcW w:w="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61263" w14:textId="77777777" w:rsidR="00C31F30" w:rsidRPr="004F4B49" w:rsidRDefault="003735E4" w:rsidP="00C31F30">
            <w:pPr>
              <w:spacing w:after="0" w:line="240" w:lineRule="auto"/>
              <w:jc w:val="center"/>
              <w:rPr>
                <w:rFonts w:ascii="Calibri" w:eastAsia="PMingLiU" w:hAnsi="Calibri" w:cs="Times New Roman"/>
                <w:b/>
                <w:color w:val="000000"/>
                <w:lang w:eastAsia="cs-CZ"/>
              </w:rPr>
            </w:pPr>
            <w:r w:rsidRPr="004F4B49">
              <w:rPr>
                <w:rFonts w:ascii="Calibri" w:eastAsia="PMingLiU" w:hAnsi="Calibri" w:cs="Times New Roman"/>
                <w:b/>
                <w:color w:val="000000"/>
                <w:lang w:eastAsia="cs-CZ"/>
              </w:rPr>
              <w:t>CAN</w:t>
            </w:r>
          </w:p>
        </w:tc>
        <w:tc>
          <w:tcPr>
            <w:tcW w:w="8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C5260" w14:textId="77777777" w:rsidR="00C31F30" w:rsidRPr="00C31F30" w:rsidRDefault="00C31F30" w:rsidP="00C31F30">
            <w:pPr>
              <w:spacing w:after="0" w:line="240" w:lineRule="auto"/>
              <w:rPr>
                <w:rFonts w:ascii="Calibri" w:eastAsia="PMingLiU" w:hAnsi="Calibri" w:cs="Times New Roman"/>
                <w:color w:val="000000"/>
                <w:lang w:eastAsia="cs-CZ"/>
              </w:rPr>
            </w:pPr>
            <w:r w:rsidRPr="00C31F30">
              <w:rPr>
                <w:rFonts w:ascii="Calibri" w:eastAsia="PMingLiU" w:hAnsi="Calibri" w:cs="Times New Roman"/>
                <w:color w:val="000000"/>
                <w:lang w:eastAsia="cs-CZ"/>
              </w:rPr>
              <w:t>CAN - zrušení (storno)</w:t>
            </w:r>
          </w:p>
        </w:tc>
      </w:tr>
    </w:tbl>
    <w:p w14:paraId="0BE4B1E8" w14:textId="77777777" w:rsidR="00C31F30" w:rsidRDefault="00C31F30" w:rsidP="00C31F30">
      <w:pPr>
        <w:pStyle w:val="Odstavecseseznamem"/>
      </w:pPr>
    </w:p>
    <w:p w14:paraId="5F89CEF2" w14:textId="77777777" w:rsidR="004F4B49" w:rsidRDefault="004F4B49" w:rsidP="00C31F30">
      <w:pPr>
        <w:pStyle w:val="Odstavecseseznamem"/>
      </w:pPr>
    </w:p>
    <w:p w14:paraId="44D5068F" w14:textId="77777777" w:rsidR="004F4B49" w:rsidRDefault="004F4B49" w:rsidP="00C31F30">
      <w:pPr>
        <w:pStyle w:val="Odstavecseseznamem"/>
      </w:pPr>
    </w:p>
    <w:p w14:paraId="3B698453" w14:textId="77777777" w:rsidR="004F4B49" w:rsidRDefault="004F4B49" w:rsidP="00C31F30">
      <w:pPr>
        <w:pStyle w:val="Odstavecseseznamem"/>
      </w:pPr>
    </w:p>
    <w:p w14:paraId="5A063EF7" w14:textId="77777777" w:rsidR="008C00E5" w:rsidRDefault="003735E4" w:rsidP="007249F6">
      <w:pPr>
        <w:pStyle w:val="Odstavecseseznamem"/>
        <w:numPr>
          <w:ilvl w:val="1"/>
          <w:numId w:val="1"/>
        </w:numPr>
      </w:pPr>
      <w:r>
        <w:lastRenderedPageBreak/>
        <w:t>„</w:t>
      </w:r>
      <w:r w:rsidRPr="003735E4">
        <w:rPr>
          <w:b/>
        </w:rPr>
        <w:t>T</w:t>
      </w:r>
      <w:r w:rsidR="00C31F30" w:rsidRPr="003735E4">
        <w:rPr>
          <w:b/>
        </w:rPr>
        <w:t>yp smlouvy</w:t>
      </w:r>
      <w:r>
        <w:t xml:space="preserve">“ </w:t>
      </w:r>
      <w:r w:rsidR="004F4B49">
        <w:t xml:space="preserve"> - musí být vyplněn jedno z následujících hodnot:</w:t>
      </w:r>
    </w:p>
    <w:tbl>
      <w:tblPr>
        <w:tblW w:w="6271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11"/>
      </w:tblGrid>
      <w:tr w:rsidR="007249F6" w:rsidRPr="007249F6" w14:paraId="23F4F433" w14:textId="77777777" w:rsidTr="007249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6944" w14:textId="77777777"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CSS </w:t>
            </w:r>
          </w:p>
        </w:tc>
        <w:tc>
          <w:tcPr>
            <w:tcW w:w="5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51FE1" w14:textId="77777777" w:rsidR="007249F6" w:rsidRPr="007249F6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Sdružená smlouva na dodávku a distribuci</w:t>
            </w:r>
          </w:p>
        </w:tc>
      </w:tr>
      <w:tr w:rsidR="007249F6" w:rsidRPr="007249F6" w14:paraId="5417A1F3" w14:textId="77777777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0CF1" w14:textId="77777777"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CSU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226CF" w14:textId="77777777" w:rsidR="007249F6" w:rsidRPr="007249F6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Smlouva pouze na dodávku</w:t>
            </w:r>
          </w:p>
        </w:tc>
      </w:tr>
      <w:tr w:rsidR="007249F6" w:rsidRPr="007249F6" w14:paraId="28F30ECA" w14:textId="77777777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BD72" w14:textId="77777777" w:rsidR="007249F6" w:rsidRPr="004F4B49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F4B49">
              <w:rPr>
                <w:rFonts w:ascii="Calibri" w:eastAsia="Times New Roman" w:hAnsi="Calibri" w:cs="Times New Roman"/>
                <w:b/>
                <w:lang w:eastAsia="cs-CZ"/>
              </w:rPr>
              <w:t>FTC  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93E8" w14:textId="77777777"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vynuceného výkupu p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 zel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eném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bonusu</w:t>
            </w:r>
          </w:p>
        </w:tc>
      </w:tr>
      <w:tr w:rsidR="007249F6" w:rsidRPr="007249F6" w14:paraId="54EDF75D" w14:textId="77777777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1741" w14:textId="77777777" w:rsidR="007249F6" w:rsidRPr="00D64175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GBC 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D11B" w14:textId="77777777"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 formou výkupních cen</w:t>
            </w:r>
          </w:p>
        </w:tc>
      </w:tr>
      <w:tr w:rsidR="007249F6" w:rsidRPr="007249F6" w14:paraId="02478C34" w14:textId="77777777" w:rsidTr="007249F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77C9B" w14:textId="77777777" w:rsidR="007249F6" w:rsidRPr="00D64175" w:rsidRDefault="007249F6" w:rsidP="007249F6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4175">
              <w:rPr>
                <w:rFonts w:ascii="Calibri" w:eastAsia="Times New Roman" w:hAnsi="Calibri" w:cs="Times New Roman"/>
                <w:b/>
                <w:lang w:eastAsia="cs-CZ"/>
              </w:rPr>
              <w:t>MTC  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2DA3" w14:textId="77777777" w:rsidR="007249F6" w:rsidRPr="007249F6" w:rsidRDefault="007249F6" w:rsidP="00D6417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Tržní výkup elekt</w:t>
            </w:r>
            <w:r w:rsidR="00D64175">
              <w:rPr>
                <w:rFonts w:ascii="Calibri" w:eastAsia="Times New Roman" w:hAnsi="Calibri" w:cs="Times New Roman"/>
                <w:color w:val="000000"/>
                <w:lang w:eastAsia="cs-CZ"/>
              </w:rPr>
              <w:t>ř</w:t>
            </w:r>
            <w:r w:rsidRPr="007249F6">
              <w:rPr>
                <w:rFonts w:ascii="Calibri" w:eastAsia="Times New Roman" w:hAnsi="Calibri" w:cs="Times New Roman"/>
                <w:color w:val="000000"/>
                <w:lang w:eastAsia="cs-CZ"/>
              </w:rPr>
              <w:t>iny</w:t>
            </w:r>
          </w:p>
        </w:tc>
      </w:tr>
    </w:tbl>
    <w:p w14:paraId="0DDA4D08" w14:textId="77777777" w:rsidR="007249F6" w:rsidRDefault="007249F6" w:rsidP="007249F6">
      <w:pPr>
        <w:pStyle w:val="Odstavecseseznamem"/>
        <w:ind w:left="1440"/>
      </w:pPr>
    </w:p>
    <w:p w14:paraId="0AC9F0D9" w14:textId="77777777" w:rsidR="00C31F30" w:rsidRDefault="00D64175" w:rsidP="00AA0C1A">
      <w:pPr>
        <w:pStyle w:val="Odstavecseseznamem"/>
        <w:numPr>
          <w:ilvl w:val="1"/>
          <w:numId w:val="1"/>
        </w:numPr>
      </w:pPr>
      <w:r>
        <w:t xml:space="preserve">Nutno vyplnit i </w:t>
      </w:r>
      <w:r w:rsidR="00C31F30">
        <w:t>zbylé hodnoty sekce OPM</w:t>
      </w:r>
      <w:r w:rsidR="00AA0C1A">
        <w:t xml:space="preserve"> („</w:t>
      </w:r>
      <w:r w:rsidR="00AA0C1A" w:rsidRPr="00AA0C1A">
        <w:rPr>
          <w:b/>
        </w:rPr>
        <w:t>Suma V</w:t>
      </w:r>
      <w:r w:rsidR="00AA0C1A">
        <w:t>T“, „</w:t>
      </w:r>
      <w:r w:rsidR="00AA0C1A" w:rsidRPr="00AA0C1A">
        <w:rPr>
          <w:b/>
        </w:rPr>
        <w:t>Suma NT</w:t>
      </w:r>
      <w:r w:rsidR="00AA0C1A">
        <w:t>“ … ,„</w:t>
      </w:r>
      <w:proofErr w:type="spellStart"/>
      <w:r w:rsidR="00AA0C1A" w:rsidRPr="00AA0C1A">
        <w:rPr>
          <w:b/>
        </w:rPr>
        <w:t>Popl</w:t>
      </w:r>
      <w:proofErr w:type="spellEnd"/>
      <w:r w:rsidR="00AA0C1A" w:rsidRPr="00AA0C1A">
        <w:rPr>
          <w:b/>
        </w:rPr>
        <w:t>. za odečet</w:t>
      </w:r>
      <w:r w:rsidR="00AA0C1A">
        <w:t>“)</w:t>
      </w:r>
      <w:r w:rsidR="00C31F30">
        <w:t>, tyto se již nepropisují do dalších řádků.</w:t>
      </w:r>
    </w:p>
    <w:p w14:paraId="00295D26" w14:textId="77777777" w:rsidR="00C31F30" w:rsidRDefault="00C31F30" w:rsidP="00C31F30">
      <w:pPr>
        <w:pStyle w:val="Odstavecseseznamem"/>
      </w:pPr>
    </w:p>
    <w:p w14:paraId="4DE723A4" w14:textId="77777777" w:rsidR="00C31F30" w:rsidRDefault="00C31F30" w:rsidP="00C31F30">
      <w:pPr>
        <w:pStyle w:val="Odstavecseseznamem"/>
        <w:numPr>
          <w:ilvl w:val="0"/>
          <w:numId w:val="1"/>
        </w:numPr>
      </w:pPr>
      <w:r>
        <w:t xml:space="preserve">Vyplnění </w:t>
      </w:r>
      <w:r w:rsidR="007249F6">
        <w:t xml:space="preserve">sekce </w:t>
      </w:r>
      <w:r w:rsidR="00EA18CB">
        <w:t>„</w:t>
      </w:r>
      <w:r w:rsidR="007249F6" w:rsidRPr="00EA18CB">
        <w:rPr>
          <w:b/>
          <w:color w:val="FF0000"/>
        </w:rPr>
        <w:t>ELEKTROMĚR</w:t>
      </w:r>
      <w:r w:rsidR="00EA18CB">
        <w:rPr>
          <w:b/>
          <w:color w:val="FF0000"/>
        </w:rPr>
        <w:t>“</w:t>
      </w:r>
      <w:r w:rsidR="007249F6">
        <w:t>(tato je ve stejné struktuře, tedy nezměněná)</w:t>
      </w:r>
    </w:p>
    <w:p w14:paraId="374F2432" w14:textId="77777777" w:rsidR="007249F6" w:rsidRDefault="007249F6" w:rsidP="007249F6">
      <w:pPr>
        <w:pStyle w:val="Odstavecseseznamem"/>
      </w:pPr>
    </w:p>
    <w:p w14:paraId="722C5D50" w14:textId="77777777" w:rsidR="007249F6" w:rsidRDefault="007249F6" w:rsidP="007249F6">
      <w:pPr>
        <w:pStyle w:val="Odstavecseseznamem"/>
        <w:numPr>
          <w:ilvl w:val="1"/>
          <w:numId w:val="1"/>
        </w:numPr>
      </w:pPr>
      <w:r>
        <w:t xml:space="preserve">Pro každý řez v sekci </w:t>
      </w:r>
      <w:r w:rsidRPr="00EA18CB">
        <w:rPr>
          <w:b/>
        </w:rPr>
        <w:t>METER</w:t>
      </w:r>
      <w:r w:rsidR="00BD6BCB">
        <w:t xml:space="preserve"> je vytvořen jeden řádek </w:t>
      </w:r>
      <w:r w:rsidRPr="00EA18CB">
        <w:rPr>
          <w:b/>
        </w:rPr>
        <w:t>Elektroměr</w:t>
      </w:r>
    </w:p>
    <w:p w14:paraId="2B04CD62" w14:textId="77777777" w:rsidR="00454117" w:rsidRDefault="00454117" w:rsidP="00454117">
      <w:pPr>
        <w:pStyle w:val="Odstavecseseznamem"/>
        <w:numPr>
          <w:ilvl w:val="0"/>
          <w:numId w:val="1"/>
        </w:numPr>
      </w:pPr>
      <w:r>
        <w:t xml:space="preserve">Vyplnění sekce </w:t>
      </w:r>
      <w:r w:rsidR="00EA18CB">
        <w:t>„</w:t>
      </w:r>
      <w:r w:rsidRPr="00EA18CB">
        <w:rPr>
          <w:b/>
          <w:color w:val="FF0000"/>
        </w:rPr>
        <w:t>CENA</w:t>
      </w:r>
      <w:r w:rsidR="00EA18CB">
        <w:rPr>
          <w:b/>
          <w:color w:val="FF0000"/>
        </w:rPr>
        <w:t>“</w:t>
      </w:r>
    </w:p>
    <w:p w14:paraId="7248043C" w14:textId="77777777" w:rsidR="00454117" w:rsidRDefault="00BD6BCB" w:rsidP="00454117">
      <w:pPr>
        <w:ind w:left="720"/>
      </w:pPr>
      <w:r>
        <w:t>P</w:t>
      </w:r>
      <w:r w:rsidR="00454117">
        <w:t>ovinné položky</w:t>
      </w:r>
      <w:r>
        <w:t xml:space="preserve"> jsou</w:t>
      </w:r>
      <w:r w:rsidR="00454117">
        <w:t>:</w:t>
      </w:r>
    </w:p>
    <w:tbl>
      <w:tblPr>
        <w:tblW w:w="65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5336"/>
      </w:tblGrid>
      <w:tr w:rsidR="00454117" w:rsidRPr="00454117" w14:paraId="71CDD46A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FD7779E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D016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1814D220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použití sítí VT</w:t>
            </w:r>
          </w:p>
        </w:tc>
      </w:tr>
      <w:tr w:rsidR="00454117" w:rsidRPr="00454117" w14:paraId="3EC2A799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005AC898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D017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5CE19DB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použití sítí NT</w:t>
            </w:r>
          </w:p>
        </w:tc>
      </w:tr>
      <w:tr w:rsidR="00454117" w:rsidRPr="00454117" w14:paraId="0380657D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4CA473EB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D031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5BFFE851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platba za rk/jistič paušál </w:t>
            </w:r>
          </w:p>
        </w:tc>
      </w:tr>
      <w:tr w:rsidR="00454117" w:rsidRPr="00454117" w14:paraId="6F066D31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FC21BC3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D031_A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04B00041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platba za rk/jistič za A</w:t>
            </w:r>
          </w:p>
        </w:tc>
      </w:tr>
      <w:tr w:rsidR="00454117" w:rsidRPr="00454117" w14:paraId="2821DE40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497D7C0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D002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03CD0C5" w14:textId="77777777" w:rsidR="00454117" w:rsidRP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systémové služby</w:t>
            </w:r>
          </w:p>
        </w:tc>
      </w:tr>
      <w:tr w:rsidR="00454117" w:rsidRPr="00454117" w14:paraId="61546A32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3657F812" w14:textId="79E1E5CC" w:rsidR="00454117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D0</w:t>
            </w:r>
            <w:r w:rsidR="00755268">
              <w:rPr>
                <w:rFonts w:ascii="Calibri" w:eastAsia="Times New Roman" w:hAnsi="Calibri" w:cs="Times New Roman"/>
                <w:color w:val="000000"/>
                <w:lang w:eastAsia="cs-CZ"/>
              </w:rPr>
              <w:t>34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_</w:t>
            </w:r>
            <w:r w:rsidR="00755268">
              <w:rPr>
                <w:rFonts w:ascii="Calibri" w:eastAsia="Times New Roman" w:hAnsi="Calibri" w:cs="Times New Roman"/>
                <w:color w:val="000000"/>
                <w:lang w:eastAsia="cs-CZ"/>
              </w:rPr>
              <w:t>NSI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67D49491" w14:textId="712A7F17" w:rsidR="00454117" w:rsidRPr="00454117" w:rsidRDefault="00964F41" w:rsidP="00964F4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poplatek </w:t>
            </w:r>
            <w:r w:rsidR="00755268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za nesíťovou infrastrukturu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od</w:t>
            </w:r>
            <w:r w:rsidR="00454117"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1.</w:t>
            </w:r>
            <w:r w:rsidR="00755268">
              <w:rPr>
                <w:rFonts w:ascii="Calibri" w:eastAsia="Times New Roman" w:hAnsi="Calibri" w:cs="Times New Roman"/>
                <w:color w:val="000000"/>
                <w:lang w:eastAsia="cs-CZ"/>
              </w:rPr>
              <w:t>7</w:t>
            </w:r>
            <w:r w:rsidR="00454117"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.20</w:t>
            </w:r>
            <w:r w:rsidR="00755268">
              <w:rPr>
                <w:rFonts w:ascii="Calibri" w:eastAsia="Times New Roman" w:hAnsi="Calibri" w:cs="Times New Roman"/>
                <w:color w:val="000000"/>
                <w:lang w:eastAsia="cs-CZ"/>
              </w:rPr>
              <w:t>24</w:t>
            </w:r>
          </w:p>
        </w:tc>
      </w:tr>
      <w:tr w:rsidR="00454117" w:rsidRPr="00454117" w14:paraId="43B6EF05" w14:textId="77777777" w:rsidTr="00755268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7E7AF31A" w14:textId="77777777" w:rsid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D004_MW</w:t>
            </w:r>
          </w:p>
          <w:p w14:paraId="4DCD1EB6" w14:textId="77777777" w:rsidR="008A19E9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D004_A</w:t>
            </w:r>
          </w:p>
        </w:tc>
        <w:tc>
          <w:tcPr>
            <w:tcW w:w="5336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noWrap/>
            <w:vAlign w:val="bottom"/>
            <w:hideMark/>
          </w:tcPr>
          <w:p w14:paraId="5120061B" w14:textId="77777777" w:rsidR="00454117" w:rsidRDefault="00454117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54117">
              <w:rPr>
                <w:rFonts w:ascii="Calibri" w:eastAsia="Times New Roman" w:hAnsi="Calibri" w:cs="Times New Roman"/>
                <w:color w:val="000000"/>
                <w:lang w:eastAsia="cs-CZ"/>
              </w:rPr>
              <w:t>poplatek OZE ze spotřeby</w:t>
            </w:r>
          </w:p>
          <w:p w14:paraId="5497196B" w14:textId="77777777" w:rsidR="008A19E9" w:rsidRPr="00454117" w:rsidRDefault="008A19E9" w:rsidP="004541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poplatek OZE z </w:t>
            </w:r>
            <w:proofErr w:type="spellStart"/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>rk</w:t>
            </w:r>
            <w:proofErr w:type="spellEnd"/>
            <w:r w:rsidRPr="008A19E9">
              <w:rPr>
                <w:rFonts w:ascii="Calibri" w:eastAsia="Times New Roman" w:hAnsi="Calibri" w:cs="Times New Roman"/>
                <w:color w:val="000000"/>
                <w:lang w:eastAsia="cs-CZ"/>
              </w:rPr>
              <w:t>/jističe</w:t>
            </w:r>
          </w:p>
        </w:tc>
      </w:tr>
    </w:tbl>
    <w:p w14:paraId="5BFC61CA" w14:textId="77777777" w:rsidR="00DB3E9C" w:rsidRDefault="00DB3E9C" w:rsidP="00DB3E9C"/>
    <w:p w14:paraId="7C406D74" w14:textId="77777777" w:rsidR="000F4FD2" w:rsidRDefault="000F4FD2" w:rsidP="00DB3E9C">
      <w:pPr>
        <w:pStyle w:val="Odstavecseseznamem"/>
        <w:numPr>
          <w:ilvl w:val="0"/>
          <w:numId w:val="4"/>
        </w:numPr>
        <w:ind w:left="720"/>
      </w:pPr>
      <w:r>
        <w:t xml:space="preserve">pokud je jistič placen </w:t>
      </w:r>
      <w:r w:rsidRPr="00DB3E9C">
        <w:rPr>
          <w:u w:val="single"/>
        </w:rPr>
        <w:t>paušálně dle pásem velikosti hlavního jističe</w:t>
      </w:r>
      <w:r>
        <w:t xml:space="preserve">, </w:t>
      </w:r>
      <w:r w:rsidR="00454117">
        <w:t xml:space="preserve">je použita položka </w:t>
      </w:r>
      <w:r w:rsidR="00454117" w:rsidRPr="00DB3E9C">
        <w:rPr>
          <w:b/>
        </w:rPr>
        <w:t>D031(platba za rk</w:t>
      </w:r>
      <w:r w:rsidR="00454117" w:rsidRPr="00DB3E9C">
        <w:rPr>
          <w:rFonts w:ascii="Calibri" w:eastAsia="Times New Roman" w:hAnsi="Calibri" w:cs="Times New Roman"/>
          <w:b/>
          <w:color w:val="000000"/>
          <w:lang w:eastAsia="cs-CZ"/>
        </w:rPr>
        <w:t>/jistič paušál</w:t>
      </w:r>
      <w:r w:rsidR="00454117" w:rsidRPr="00DB3E9C">
        <w:rPr>
          <w:b/>
        </w:rPr>
        <w:t>)</w:t>
      </w:r>
      <w:r w:rsidR="00454117">
        <w:t>,</w:t>
      </w:r>
      <w:r w:rsidR="008A19E9">
        <w:t xml:space="preserve"> a položka D031_A se neuvádí.</w:t>
      </w:r>
    </w:p>
    <w:p w14:paraId="4EB3EAA2" w14:textId="77777777" w:rsidR="00DB3E9C" w:rsidRPr="00DB3E9C" w:rsidRDefault="00454117" w:rsidP="00454117">
      <w:pPr>
        <w:pStyle w:val="Odstavecseseznamem"/>
        <w:numPr>
          <w:ilvl w:val="0"/>
          <w:numId w:val="4"/>
        </w:numPr>
        <w:ind w:left="720"/>
      </w:pPr>
      <w:r>
        <w:t xml:space="preserve"> </w:t>
      </w:r>
      <w:r w:rsidR="000F4FD2">
        <w:t xml:space="preserve">pokud je jistič větší, než pásmovaná velikost a je tedy </w:t>
      </w:r>
      <w:r w:rsidR="000F4FD2" w:rsidRPr="00DB3E9C">
        <w:rPr>
          <w:u w:val="single"/>
        </w:rPr>
        <w:t>placen za velikost v A</w:t>
      </w:r>
      <w:r w:rsidR="000F4FD2">
        <w:t xml:space="preserve">, je použita </w:t>
      </w:r>
      <w:r>
        <w:t xml:space="preserve">položka </w:t>
      </w:r>
      <w:r w:rsidRPr="00DB3E9C">
        <w:rPr>
          <w:b/>
        </w:rPr>
        <w:t>D031_A</w:t>
      </w:r>
      <w:r w:rsidR="00F04E6A" w:rsidRPr="00DB3E9C">
        <w:rPr>
          <w:b/>
        </w:rPr>
        <w:t xml:space="preserve"> (</w:t>
      </w:r>
      <w:r w:rsidR="00F04E6A" w:rsidRPr="00DB3E9C">
        <w:rPr>
          <w:rFonts w:ascii="Calibri" w:eastAsia="Times New Roman" w:hAnsi="Calibri" w:cs="Times New Roman"/>
          <w:b/>
          <w:color w:val="000000"/>
          <w:lang w:eastAsia="cs-CZ"/>
        </w:rPr>
        <w:t>platba za rk/jistič za A</w:t>
      </w:r>
      <w:r w:rsidR="00DB3E9C" w:rsidRPr="00DB3E9C">
        <w:rPr>
          <w:rFonts w:ascii="Calibri" w:eastAsia="Times New Roman" w:hAnsi="Calibri" w:cs="Times New Roman"/>
          <w:b/>
          <w:color w:val="000000"/>
          <w:lang w:eastAsia="cs-CZ"/>
        </w:rPr>
        <w:t>)</w:t>
      </w:r>
      <w:r w:rsidR="008A19E9">
        <w:rPr>
          <w:rFonts w:ascii="Calibri" w:eastAsia="Times New Roman" w:hAnsi="Calibri" w:cs="Times New Roman"/>
          <w:b/>
          <w:color w:val="000000"/>
          <w:lang w:eastAsia="cs-CZ"/>
        </w:rPr>
        <w:t xml:space="preserve"> </w:t>
      </w:r>
      <w:r w:rsidR="008A19E9" w:rsidRPr="008A19E9">
        <w:rPr>
          <w:rFonts w:ascii="Calibri" w:eastAsia="Times New Roman" w:hAnsi="Calibri" w:cs="Times New Roman"/>
          <w:color w:val="000000"/>
          <w:lang w:eastAsia="cs-CZ"/>
        </w:rPr>
        <w:t>a položka D031 se neuvádí</w:t>
      </w:r>
    </w:p>
    <w:p w14:paraId="673D2D7A" w14:textId="77777777" w:rsidR="00E24FCE" w:rsidRDefault="00454117" w:rsidP="00E24FCE">
      <w:pPr>
        <w:pStyle w:val="Odstavecseseznamem"/>
        <w:numPr>
          <w:ilvl w:val="0"/>
          <w:numId w:val="4"/>
        </w:numPr>
        <w:ind w:left="720"/>
      </w:pPr>
      <w:r>
        <w:t xml:space="preserve">V případě, že OPM nemá dvoutarifní sazbu, pak je možné položku </w:t>
      </w:r>
      <w:r w:rsidRPr="00E24FCE">
        <w:rPr>
          <w:b/>
        </w:rPr>
        <w:t>D017(</w:t>
      </w:r>
      <w:r w:rsidR="007D7F84" w:rsidRPr="00E24FCE">
        <w:rPr>
          <w:b/>
        </w:rPr>
        <w:t xml:space="preserve">platba za </w:t>
      </w:r>
      <w:r w:rsidR="007D7F84" w:rsidRPr="00E24FCE">
        <w:rPr>
          <w:rFonts w:ascii="Calibri" w:eastAsia="Times New Roman" w:hAnsi="Calibri" w:cs="Times New Roman"/>
          <w:b/>
          <w:color w:val="000000"/>
          <w:lang w:eastAsia="cs-CZ"/>
        </w:rPr>
        <w:t>použití sítí NT</w:t>
      </w:r>
      <w:r w:rsidRPr="00E24FCE">
        <w:rPr>
          <w:b/>
        </w:rPr>
        <w:t>)</w:t>
      </w:r>
      <w:r w:rsidR="00E24FCE">
        <w:rPr>
          <w:b/>
        </w:rPr>
        <w:t xml:space="preserve"> </w:t>
      </w:r>
      <w:r w:rsidR="007D7F84">
        <w:t>buď</w:t>
      </w:r>
      <w:r w:rsidR="00BD6BCB">
        <w:t xml:space="preserve"> vyplnit jako nulovou, nebo jí </w:t>
      </w:r>
      <w:r w:rsidR="007D7F84">
        <w:t>vůbec neuvést</w:t>
      </w:r>
    </w:p>
    <w:p w14:paraId="31069F5A" w14:textId="77777777" w:rsidR="00693096" w:rsidRDefault="009B4BA5" w:rsidP="009B4BA5">
      <w:pPr>
        <w:pStyle w:val="Odstavecseseznamem"/>
        <w:numPr>
          <w:ilvl w:val="0"/>
          <w:numId w:val="4"/>
        </w:numPr>
        <w:ind w:left="720"/>
      </w:pPr>
      <w:r>
        <w:t xml:space="preserve">Pro všechny položky odpovídající jedné sekci </w:t>
      </w:r>
      <w:r w:rsidRPr="00693096">
        <w:rPr>
          <w:b/>
          <w:color w:val="FF0000"/>
        </w:rPr>
        <w:t>CENA</w:t>
      </w:r>
      <w:r>
        <w:t xml:space="preserve"> se ve sloupcích </w:t>
      </w:r>
      <w:r w:rsidR="00E24FCE">
        <w:t>„</w:t>
      </w:r>
      <w:r w:rsidRPr="00693096">
        <w:rPr>
          <w:b/>
        </w:rPr>
        <w:t>typ sazby</w:t>
      </w:r>
      <w:r w:rsidR="00E24FCE" w:rsidRPr="00693096">
        <w:rPr>
          <w:b/>
        </w:rPr>
        <w:t>“</w:t>
      </w:r>
      <w:r>
        <w:t xml:space="preserve">, </w:t>
      </w:r>
      <w:r w:rsidR="00E24FCE">
        <w:t>„</w:t>
      </w:r>
      <w:proofErr w:type="gramStart"/>
      <w:r w:rsidRPr="00693096">
        <w:rPr>
          <w:b/>
        </w:rPr>
        <w:t>jistič  fáze</w:t>
      </w:r>
      <w:proofErr w:type="gramEnd"/>
      <w:r w:rsidR="00E24FCE" w:rsidRPr="00693096">
        <w:rPr>
          <w:b/>
        </w:rPr>
        <w:t>“</w:t>
      </w:r>
      <w:r>
        <w:t xml:space="preserve"> a </w:t>
      </w:r>
      <w:r w:rsidR="00E24FCE">
        <w:t>„</w:t>
      </w:r>
      <w:r w:rsidRPr="00693096">
        <w:rPr>
          <w:b/>
        </w:rPr>
        <w:t>období zúčtování od</w:t>
      </w:r>
      <w:r w:rsidR="00E24FCE" w:rsidRPr="00693096">
        <w:rPr>
          <w:b/>
        </w:rPr>
        <w:t>“</w:t>
      </w:r>
      <w:r>
        <w:t xml:space="preserve"> a </w:t>
      </w:r>
      <w:r w:rsidR="00E24FCE">
        <w:t>„</w:t>
      </w:r>
      <w:r w:rsidR="00E24FCE" w:rsidRPr="00693096">
        <w:rPr>
          <w:b/>
        </w:rPr>
        <w:t>období zúčtování do“</w:t>
      </w:r>
      <w:r>
        <w:t xml:space="preserve"> hodnoty opa</w:t>
      </w:r>
      <w:r w:rsidR="00693096">
        <w:t>kují pro celou jednu sekci cena.</w:t>
      </w:r>
    </w:p>
    <w:p w14:paraId="661C071A" w14:textId="77777777" w:rsidR="00FE5DB8" w:rsidRDefault="00FE5DB8" w:rsidP="009B4BA5">
      <w:pPr>
        <w:pStyle w:val="Odstavecseseznamem"/>
        <w:numPr>
          <w:ilvl w:val="0"/>
          <w:numId w:val="4"/>
        </w:numPr>
        <w:ind w:left="720"/>
      </w:pPr>
      <w:r>
        <w:t>položky D004_MW a D004_A se uvádí obě s tím, že položka, která vyšla</w:t>
      </w:r>
      <w:r w:rsidR="00BD6BCB">
        <w:t>,</w:t>
      </w:r>
      <w:r>
        <w:t xml:space="preserve"> vyšší se označí jako účetně nerelevantní</w:t>
      </w:r>
      <w:r w:rsidR="00BD6BCB">
        <w:t xml:space="preserve"> </w:t>
      </w:r>
      <w:r>
        <w:t xml:space="preserve">(položka účetně relevantní je rovna </w:t>
      </w:r>
      <w:r w:rsidR="00C73870">
        <w:t>1,</w:t>
      </w:r>
      <w:r w:rsidR="00BD6BCB">
        <w:t xml:space="preserve"> </w:t>
      </w:r>
      <w:r w:rsidR="00C73870">
        <w:t>účetně nerelevantní je rovna 0</w:t>
      </w:r>
      <w:r>
        <w:t>)</w:t>
      </w:r>
    </w:p>
    <w:p w14:paraId="5C494E41" w14:textId="77777777" w:rsidR="007D7F84" w:rsidRDefault="00693096" w:rsidP="00E2745D">
      <w:pPr>
        <w:pStyle w:val="Odstavecseseznamem"/>
        <w:numPr>
          <w:ilvl w:val="0"/>
          <w:numId w:val="4"/>
        </w:numPr>
        <w:ind w:left="720"/>
      </w:pPr>
      <w:r>
        <w:t>n</w:t>
      </w:r>
      <w:r w:rsidR="009B4BA5">
        <w:t xml:space="preserve">ásleduje aktuální účtovaná položka, u které je uvedeno, v jakém období je účtována a následně hodnoty dle tabulky </w:t>
      </w:r>
      <w:r w:rsidR="009853CE">
        <w:t xml:space="preserve">v přiloženém excel. </w:t>
      </w:r>
      <w:r w:rsidR="00341842">
        <w:t>Vysvětlivky k plnění položek</w:t>
      </w:r>
      <w:r w:rsidR="00BD6BCB">
        <w:t xml:space="preserve"> </w:t>
      </w:r>
      <w:r w:rsidR="00DD2F4F">
        <w:t>(v hranatých závorkách je uveden doporučený maximální počet desetinných míst v hodnotě)</w:t>
      </w:r>
      <w:r w:rsidR="00341842">
        <w:t>:</w:t>
      </w:r>
    </w:p>
    <w:bookmarkStart w:id="1" w:name="_MON_1784437638"/>
    <w:bookmarkEnd w:id="1"/>
    <w:p w14:paraId="034BFD57" w14:textId="08273F2A" w:rsidR="009853CE" w:rsidRDefault="005855A0" w:rsidP="009853CE">
      <w:pPr>
        <w:pStyle w:val="Odstavecseseznamem"/>
      </w:pPr>
      <w:r>
        <w:object w:dxaOrig="1883" w:dyaOrig="1188" w14:anchorId="7DD8DA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94.5pt;height:59.25pt" o:ole="">
            <v:imagedata r:id="rId7" o:title=""/>
          </v:shape>
          <o:OLEObject Type="Embed" ProgID="Excel.Sheet.12" ShapeID="_x0000_i1028" DrawAspect="Icon" ObjectID="_1784438096" r:id="rId8"/>
        </w:object>
      </w:r>
    </w:p>
    <w:p w14:paraId="1542B166" w14:textId="77777777" w:rsidR="007D7F84" w:rsidRDefault="007D7F84" w:rsidP="00454117">
      <w:pPr>
        <w:ind w:left="720"/>
      </w:pPr>
    </w:p>
    <w:p w14:paraId="3A9C51C7" w14:textId="77777777" w:rsidR="00341842" w:rsidRPr="00341842" w:rsidRDefault="00341842" w:rsidP="00454117">
      <w:pPr>
        <w:ind w:left="720"/>
        <w:rPr>
          <w:b/>
          <w:u w:val="single"/>
        </w:rPr>
      </w:pPr>
      <w:r w:rsidRPr="00341842">
        <w:rPr>
          <w:b/>
          <w:u w:val="single"/>
        </w:rPr>
        <w:t>Vytvoření XML z Excel-souboru:</w:t>
      </w:r>
    </w:p>
    <w:p w14:paraId="19FA00DC" w14:textId="77777777" w:rsidR="00EE7FC3" w:rsidRDefault="001140AF" w:rsidP="00454117">
      <w:pPr>
        <w:ind w:left="720"/>
      </w:pPr>
      <w:r>
        <w:t>V přiloženém excelu s názvem příklady.xls  jsou uvedeny příklady vyplnění pro</w:t>
      </w:r>
      <w:r w:rsidR="00EE7FC3">
        <w:t>:</w:t>
      </w:r>
    </w:p>
    <w:p w14:paraId="26FFA8ED" w14:textId="77777777" w:rsidR="00EE7FC3" w:rsidRDefault="00EE7FC3" w:rsidP="00EE7FC3">
      <w:pPr>
        <w:pStyle w:val="Odstavecseseznamem"/>
        <w:numPr>
          <w:ilvl w:val="0"/>
          <w:numId w:val="5"/>
        </w:numPr>
      </w:pPr>
      <w:r>
        <w:t>jeden EAN</w:t>
      </w:r>
      <w:r w:rsidR="001140AF">
        <w:t xml:space="preserve"> OPM a jeden elektroměr, </w:t>
      </w:r>
    </w:p>
    <w:p w14:paraId="39005DFF" w14:textId="77777777" w:rsidR="00EE7FC3" w:rsidRDefault="00EE7FC3" w:rsidP="00EE7FC3">
      <w:pPr>
        <w:pStyle w:val="Odstavecseseznamem"/>
        <w:numPr>
          <w:ilvl w:val="0"/>
          <w:numId w:val="5"/>
        </w:numPr>
      </w:pPr>
      <w:r>
        <w:t>jeden</w:t>
      </w:r>
      <w:r w:rsidR="001140AF">
        <w:t xml:space="preserve"> </w:t>
      </w:r>
      <w:r>
        <w:t xml:space="preserve">EAN </w:t>
      </w:r>
      <w:r w:rsidR="001140AF">
        <w:t>OPM s</w:t>
      </w:r>
      <w:r w:rsidR="00BD6BCB">
        <w:t xml:space="preserve"> </w:t>
      </w:r>
      <w:proofErr w:type="gramStart"/>
      <w:r w:rsidR="001140AF">
        <w:t>2-m</w:t>
      </w:r>
      <w:r w:rsidR="00BD6BCB">
        <w:t>a</w:t>
      </w:r>
      <w:proofErr w:type="gramEnd"/>
      <w:r w:rsidR="001140AF">
        <w:t xml:space="preserve"> elektroměry a </w:t>
      </w:r>
    </w:p>
    <w:p w14:paraId="5E22C791" w14:textId="77777777" w:rsidR="001626F6" w:rsidRDefault="00EE7FC3" w:rsidP="00EE7FC3">
      <w:pPr>
        <w:pStyle w:val="Odstavecseseznamem"/>
        <w:numPr>
          <w:ilvl w:val="0"/>
          <w:numId w:val="5"/>
        </w:numPr>
      </w:pPr>
      <w:r>
        <w:t>2 EAN</w:t>
      </w:r>
      <w:r w:rsidR="001140AF">
        <w:t xml:space="preserve"> OPM s jedním elektroměrem </w:t>
      </w:r>
    </w:p>
    <w:p w14:paraId="774EEDE6" w14:textId="77777777" w:rsidR="001140AF" w:rsidRDefault="007E5BDD" w:rsidP="00454117">
      <w:pPr>
        <w:ind w:left="720"/>
      </w:pPr>
      <w:r>
        <w:t>U více OPM nebo sekcí METER se postupuje obdobně.</w:t>
      </w:r>
    </w:p>
    <w:p w14:paraId="2A0983CC" w14:textId="77777777" w:rsidR="001140AF" w:rsidRDefault="001140AF" w:rsidP="00454117">
      <w:pPr>
        <w:ind w:left="720"/>
      </w:pPr>
      <w:r>
        <w:t xml:space="preserve">Po vyplnění struktury s DUF zmáčknete tlačítko </w:t>
      </w:r>
      <w:r w:rsidR="009B4BA5">
        <w:t xml:space="preserve">export a bude vygenerován </w:t>
      </w:r>
      <w:r w:rsidR="003B0837">
        <w:t>XML</w:t>
      </w:r>
      <w:r w:rsidR="009B4BA5">
        <w:t xml:space="preserve"> soubor, který se </w:t>
      </w:r>
      <w:r>
        <w:t xml:space="preserve">uloží do stejného místa na disku, jako je uložený excel, který </w:t>
      </w:r>
      <w:proofErr w:type="spellStart"/>
      <w:r>
        <w:t>xml</w:t>
      </w:r>
      <w:proofErr w:type="spellEnd"/>
      <w:r>
        <w:t xml:space="preserve"> soubor generuje. </w:t>
      </w:r>
    </w:p>
    <w:p w14:paraId="4A11EAAC" w14:textId="77777777" w:rsidR="003B0837" w:rsidRPr="00A97F9E" w:rsidRDefault="003B0837" w:rsidP="003B0837">
      <w:pPr>
        <w:ind w:firstLine="708"/>
      </w:pPr>
      <w:proofErr w:type="spellStart"/>
      <w:r>
        <w:rPr>
          <w:lang w:val="en-US"/>
        </w:rPr>
        <w:t>Tla</w:t>
      </w:r>
      <w:r>
        <w:t>čítko</w:t>
      </w:r>
      <w:proofErr w:type="spellEnd"/>
      <w:r>
        <w:t xml:space="preserve"> pro export excelu do XML je umístěno v levém horním rohu listu </w:t>
      </w:r>
      <w:proofErr w:type="spellStart"/>
      <w:r w:rsidRPr="003B0837">
        <w:rPr>
          <w:b/>
          <w:color w:val="FF0000"/>
        </w:rPr>
        <w:t>To_XML</w:t>
      </w:r>
      <w:proofErr w:type="spellEnd"/>
    </w:p>
    <w:p w14:paraId="2C649FDA" w14:textId="77777777" w:rsidR="003B0837" w:rsidRDefault="003B0837" w:rsidP="003B0837">
      <w:pPr>
        <w:rPr>
          <w:lang w:val="en-US"/>
        </w:rPr>
      </w:pPr>
    </w:p>
    <w:p w14:paraId="2B554018" w14:textId="77777777" w:rsidR="003B0837" w:rsidRPr="00A97F9E" w:rsidRDefault="00D3425E" w:rsidP="003B0837">
      <w:pPr>
        <w:ind w:firstLine="708"/>
        <w:rPr>
          <w:lang w:val="en-US"/>
        </w:rPr>
      </w:pPr>
      <w:r>
        <w:rPr>
          <w:noProof/>
          <w:lang w:eastAsia="cs-CZ"/>
        </w:rPr>
        <w:drawing>
          <wp:inline distT="0" distB="0" distL="0" distR="0" wp14:anchorId="033BA510" wp14:editId="22381408">
            <wp:extent cx="5067300" cy="109537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8A0A7" w14:textId="77777777" w:rsidR="003B0837" w:rsidRDefault="003B0837" w:rsidP="00454117">
      <w:pPr>
        <w:ind w:left="720"/>
      </w:pPr>
    </w:p>
    <w:p w14:paraId="1487E888" w14:textId="77777777" w:rsidR="003B0837" w:rsidRPr="003B0837" w:rsidRDefault="003B0837" w:rsidP="00454117">
      <w:pPr>
        <w:ind w:left="720"/>
        <w:rPr>
          <w:b/>
          <w:u w:val="single"/>
        </w:rPr>
      </w:pPr>
      <w:r w:rsidRPr="003B0837">
        <w:rPr>
          <w:b/>
          <w:u w:val="single"/>
        </w:rPr>
        <w:t>Upload XML souboru do CS OTE</w:t>
      </w:r>
    </w:p>
    <w:p w14:paraId="3CF07649" w14:textId="77777777" w:rsidR="001140AF" w:rsidRPr="003B0837" w:rsidRDefault="004C4FEB" w:rsidP="003B0837">
      <w:pPr>
        <w:pStyle w:val="Odstavecseseznamem"/>
        <w:numPr>
          <w:ilvl w:val="0"/>
          <w:numId w:val="6"/>
        </w:numPr>
        <w:rPr>
          <w:lang w:val="en-US"/>
        </w:rPr>
      </w:pPr>
      <w:r>
        <w:t>Jako RÚT se přihlásíte</w:t>
      </w:r>
      <w:r w:rsidR="001140AF">
        <w:t xml:space="preserve"> na portál a vyberete sekci </w:t>
      </w:r>
      <w:r w:rsidR="001140AF" w:rsidRPr="004C4FEB">
        <w:rPr>
          <w:b/>
        </w:rPr>
        <w:t>CDS</w:t>
      </w:r>
      <w:r>
        <w:rPr>
          <w:b/>
        </w:rPr>
        <w:t xml:space="preserve"> </w:t>
      </w:r>
      <w:r w:rsidR="001140AF" w:rsidRPr="004C4FEB">
        <w:rPr>
          <w:b/>
        </w:rPr>
        <w:t>-</w:t>
      </w:r>
      <w:r w:rsidR="001140AF" w:rsidRPr="004C4FEB">
        <w:rPr>
          <w:b/>
          <w:lang w:val="en-US"/>
        </w:rPr>
        <w:t>&gt;</w:t>
      </w:r>
      <w:r>
        <w:rPr>
          <w:b/>
          <w:lang w:val="en-US"/>
        </w:rPr>
        <w:t xml:space="preserve"> </w:t>
      </w:r>
      <w:r w:rsidR="001140AF" w:rsidRPr="004C4FEB">
        <w:rPr>
          <w:b/>
          <w:lang w:val="en-US"/>
        </w:rPr>
        <w:t xml:space="preserve">Upload </w:t>
      </w:r>
      <w:proofErr w:type="spellStart"/>
      <w:r w:rsidR="001140AF" w:rsidRPr="004C4FEB">
        <w:rPr>
          <w:b/>
          <w:lang w:val="en-US"/>
        </w:rPr>
        <w:t>souboru</w:t>
      </w:r>
      <w:proofErr w:type="spellEnd"/>
      <w:r w:rsidR="001140AF" w:rsidRPr="003B0837">
        <w:rPr>
          <w:lang w:val="en-US"/>
        </w:rPr>
        <w:t>.</w:t>
      </w:r>
    </w:p>
    <w:p w14:paraId="6FF69B6E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 w:rsidRPr="004C4FEB">
        <w:rPr>
          <w:lang w:val="en-US"/>
        </w:rPr>
        <w:t>Následně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prostřednictvím</w:t>
      </w:r>
      <w:proofErr w:type="spellEnd"/>
      <w:r w:rsidRPr="004C4FEB">
        <w:rPr>
          <w:lang w:val="en-US"/>
        </w:rPr>
        <w:t xml:space="preserve"> </w:t>
      </w:r>
      <w:proofErr w:type="spellStart"/>
      <w:proofErr w:type="gramStart"/>
      <w:r w:rsidRPr="004C4FEB">
        <w:rPr>
          <w:lang w:val="en-US"/>
        </w:rPr>
        <w:t>tlačítka</w:t>
      </w:r>
      <w:proofErr w:type="spellEnd"/>
      <w:r w:rsidRPr="004C4FEB">
        <w:rPr>
          <w:lang w:val="en-US"/>
        </w:rPr>
        <w:t xml:space="preserve"> </w:t>
      </w:r>
      <w:r w:rsidR="001140AF" w:rsidRPr="004C4FEB">
        <w:rPr>
          <w:lang w:val="en-US"/>
        </w:rPr>
        <w:t xml:space="preserve"> “</w:t>
      </w:r>
      <w:proofErr w:type="gramEnd"/>
      <w:r w:rsidR="001140AF" w:rsidRPr="004C4FEB">
        <w:rPr>
          <w:b/>
          <w:lang w:val="en-US"/>
        </w:rPr>
        <w:t>Browse…</w:t>
      </w:r>
      <w:r w:rsidRPr="004C4FEB">
        <w:rPr>
          <w:lang w:val="en-US"/>
        </w:rPr>
        <w:t xml:space="preserve">“ </w:t>
      </w:r>
      <w:proofErr w:type="spellStart"/>
      <w:r w:rsidR="001140AF" w:rsidRPr="004C4FEB">
        <w:rPr>
          <w:lang w:val="en-US"/>
        </w:rPr>
        <w:t>vyberete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vygenerovaný</w:t>
      </w:r>
      <w:proofErr w:type="spellEnd"/>
      <w:r w:rsidR="001140AF" w:rsidRPr="004C4FEB">
        <w:rPr>
          <w:lang w:val="en-US"/>
        </w:rPr>
        <w:t xml:space="preserve"> </w:t>
      </w:r>
      <w:r w:rsidRPr="004C4FEB">
        <w:rPr>
          <w:lang w:val="en-US"/>
        </w:rPr>
        <w:t>XML</w:t>
      </w:r>
      <w:r w:rsidR="001140AF" w:rsidRPr="004C4FEB"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soubor</w:t>
      </w:r>
      <w:proofErr w:type="spellEnd"/>
      <w:r w:rsidRPr="004C4FEB">
        <w:rPr>
          <w:lang w:val="en-US"/>
        </w:rPr>
        <w:t xml:space="preserve">, </w:t>
      </w:r>
      <w:proofErr w:type="spellStart"/>
      <w:r w:rsidRPr="004C4FEB">
        <w:rPr>
          <w:lang w:val="en-US"/>
        </w:rPr>
        <w:t>který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chcete</w:t>
      </w:r>
      <w:proofErr w:type="spellEnd"/>
      <w:r w:rsidRPr="004C4FEB">
        <w:rPr>
          <w:lang w:val="en-US"/>
        </w:rPr>
        <w:t xml:space="preserve"> </w:t>
      </w:r>
      <w:proofErr w:type="spellStart"/>
      <w:r w:rsidRPr="004C4FEB">
        <w:rPr>
          <w:lang w:val="en-US"/>
        </w:rPr>
        <w:t>vložit</w:t>
      </w:r>
      <w:proofErr w:type="spellEnd"/>
      <w:r w:rsidRPr="004C4FEB">
        <w:rPr>
          <w:lang w:val="en-US"/>
        </w:rPr>
        <w:t xml:space="preserve"> do CS OTE</w:t>
      </w:r>
      <w:r w:rsidR="001140AF" w:rsidRPr="004C4FEB">
        <w:rPr>
          <w:lang w:val="en-US"/>
        </w:rPr>
        <w:t xml:space="preserve">. </w:t>
      </w:r>
    </w:p>
    <w:p w14:paraId="62B5C970" w14:textId="77777777" w:rsidR="001140AF" w:rsidRPr="004C4FEB" w:rsidRDefault="004C4FEB" w:rsidP="004C4FEB">
      <w:pPr>
        <w:pStyle w:val="Odstavecseseznamem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Tlačítkem</w:t>
      </w:r>
      <w:proofErr w:type="spellEnd"/>
      <w:r>
        <w:rPr>
          <w:lang w:val="en-US"/>
        </w:rPr>
        <w:t xml:space="preserve"> “</w:t>
      </w:r>
      <w:proofErr w:type="spellStart"/>
      <w:r w:rsidRPr="004C4FEB">
        <w:rPr>
          <w:b/>
          <w:lang w:val="en-US"/>
        </w:rPr>
        <w:t>N</w:t>
      </w:r>
      <w:r w:rsidR="001140AF" w:rsidRPr="004C4FEB">
        <w:rPr>
          <w:b/>
          <w:lang w:val="en-US"/>
        </w:rPr>
        <w:t>ahrát</w:t>
      </w:r>
      <w:proofErr w:type="spellEnd"/>
      <w:r>
        <w:rPr>
          <w:lang w:val="en-US"/>
        </w:rPr>
        <w:t xml:space="preserve">” </w:t>
      </w:r>
      <w:proofErr w:type="spellStart"/>
      <w:r>
        <w:rPr>
          <w:lang w:val="en-US"/>
        </w:rPr>
        <w:t>vybraný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soubor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nahrajete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webového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rozhraní</w:t>
      </w:r>
      <w:proofErr w:type="spellEnd"/>
      <w:r>
        <w:rPr>
          <w:lang w:val="en-US"/>
        </w:rPr>
        <w:t xml:space="preserve"> </w:t>
      </w:r>
      <w:r w:rsidR="001140AF" w:rsidRPr="004C4FEB">
        <w:rPr>
          <w:lang w:val="en-US"/>
        </w:rPr>
        <w:t xml:space="preserve">a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až</w:t>
      </w:r>
      <w:proofErr w:type="spellEnd"/>
      <w:r>
        <w:rPr>
          <w:lang w:val="en-US"/>
        </w:rPr>
        <w:t xml:space="preserve">) </w:t>
      </w:r>
      <w:proofErr w:type="spellStart"/>
      <w:r w:rsidRPr="004C4FEB">
        <w:rPr>
          <w:u w:val="single"/>
          <w:lang w:val="en-US"/>
        </w:rPr>
        <w:t>tlačítkem</w:t>
      </w:r>
      <w:proofErr w:type="spellEnd"/>
      <w:r w:rsidRPr="004C4FEB">
        <w:rPr>
          <w:u w:val="single"/>
          <w:lang w:val="en-US"/>
        </w:rPr>
        <w:t xml:space="preserve"> “</w:t>
      </w:r>
      <w:proofErr w:type="spellStart"/>
      <w:r w:rsidRPr="004C4FEB">
        <w:rPr>
          <w:b/>
          <w:u w:val="single"/>
          <w:lang w:val="en-US"/>
        </w:rPr>
        <w:t>O</w:t>
      </w:r>
      <w:r w:rsidR="001140AF" w:rsidRPr="004C4FEB">
        <w:rPr>
          <w:b/>
          <w:u w:val="single"/>
          <w:lang w:val="en-US"/>
        </w:rPr>
        <w:t>deslat</w:t>
      </w:r>
      <w:proofErr w:type="spellEnd"/>
      <w:r w:rsidRPr="004C4FEB">
        <w:rPr>
          <w:u w:val="single"/>
          <w:lang w:val="en-US"/>
        </w:rPr>
        <w:t xml:space="preserve">” </w:t>
      </w:r>
      <w:proofErr w:type="spellStart"/>
      <w:r w:rsidRPr="004C4FEB">
        <w:rPr>
          <w:u w:val="single"/>
          <w:lang w:val="en-US"/>
        </w:rPr>
        <w:t>soubor</w:t>
      </w:r>
      <w:proofErr w:type="spellEnd"/>
      <w:r w:rsidRPr="004C4FEB">
        <w:rPr>
          <w:u w:val="single"/>
          <w:lang w:val="en-US"/>
        </w:rPr>
        <w:t xml:space="preserve"> </w:t>
      </w:r>
      <w:proofErr w:type="spellStart"/>
      <w:r w:rsidRPr="004C4FEB">
        <w:rPr>
          <w:u w:val="single"/>
          <w:lang w:val="en-US"/>
        </w:rPr>
        <w:t>vložíte</w:t>
      </w:r>
      <w:proofErr w:type="spellEnd"/>
      <w:r w:rsidRPr="004C4FEB">
        <w:rPr>
          <w:u w:val="single"/>
          <w:lang w:val="en-US"/>
        </w:rPr>
        <w:t xml:space="preserve"> do CS OTE</w:t>
      </w:r>
      <w:r w:rsidR="001140AF" w:rsidRPr="004C4FEB">
        <w:rPr>
          <w:lang w:val="en-US"/>
        </w:rPr>
        <w:t>.</w:t>
      </w:r>
    </w:p>
    <w:p w14:paraId="72FDBEE7" w14:textId="77777777" w:rsidR="001140AF" w:rsidRPr="004C4FEB" w:rsidRDefault="00B74845" w:rsidP="004C4FEB">
      <w:pPr>
        <w:pStyle w:val="Odstavecseseznamem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Po </w:t>
      </w:r>
      <w:proofErr w:type="spellStart"/>
      <w:r>
        <w:rPr>
          <w:lang w:val="en-US"/>
        </w:rPr>
        <w:t>autorizaci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prostřednictvím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vašeho</w:t>
      </w:r>
      <w:proofErr w:type="spellEnd"/>
      <w:r>
        <w:rPr>
          <w:lang w:val="en-US"/>
        </w:rPr>
        <w:t xml:space="preserve"> </w:t>
      </w:r>
      <w:proofErr w:type="spellStart"/>
      <w:r w:rsidR="001140AF" w:rsidRPr="004C4FEB">
        <w:rPr>
          <w:lang w:val="en-US"/>
        </w:rPr>
        <w:t>certifikátu</w:t>
      </w:r>
      <w:proofErr w:type="spellEnd"/>
      <w:r w:rsidR="001140AF" w:rsidRPr="004C4FEB">
        <w:rPr>
          <w:lang w:val="en-US"/>
        </w:rPr>
        <w:t xml:space="preserve"> </w:t>
      </w:r>
      <w:proofErr w:type="spellStart"/>
      <w:r>
        <w:rPr>
          <w:lang w:val="en-US"/>
        </w:rPr>
        <w:t>následně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bude</w:t>
      </w:r>
      <w:proofErr w:type="spellEnd"/>
      <w:r>
        <w:rPr>
          <w:lang w:val="en-US"/>
        </w:rPr>
        <w:t xml:space="preserve">  XML</w:t>
      </w:r>
      <w:proofErr w:type="gramEnd"/>
      <w:r>
        <w:rPr>
          <w:lang w:val="en-US"/>
        </w:rPr>
        <w:t xml:space="preserve"> se </w:t>
      </w:r>
      <w:proofErr w:type="spellStart"/>
      <w:r>
        <w:rPr>
          <w:lang w:val="en-US"/>
        </w:rPr>
        <w:t>zprávou</w:t>
      </w:r>
      <w:proofErr w:type="spellEnd"/>
      <w:r>
        <w:rPr>
          <w:lang w:val="en-US"/>
        </w:rPr>
        <w:t xml:space="preserve"> DUFMO </w:t>
      </w:r>
      <w:proofErr w:type="spellStart"/>
      <w:r>
        <w:rPr>
          <w:lang w:val="en-US"/>
        </w:rPr>
        <w:t>zaslán</w:t>
      </w:r>
      <w:r w:rsidR="009325B0">
        <w:rPr>
          <w:lang w:val="en-US"/>
        </w:rPr>
        <w:t>a</w:t>
      </w:r>
      <w:proofErr w:type="spellEnd"/>
      <w:r w:rsidR="001140AF" w:rsidRPr="004C4FEB">
        <w:rPr>
          <w:lang w:val="en-US"/>
        </w:rPr>
        <w:t xml:space="preserve"> do </w:t>
      </w:r>
      <w:proofErr w:type="spellStart"/>
      <w:r w:rsidR="001140AF" w:rsidRPr="004C4FEB">
        <w:rPr>
          <w:lang w:val="en-US"/>
        </w:rPr>
        <w:t>systému</w:t>
      </w:r>
      <w:proofErr w:type="spellEnd"/>
      <w:r w:rsidR="001140AF" w:rsidRPr="004C4FEB">
        <w:rPr>
          <w:lang w:val="en-US"/>
        </w:rPr>
        <w:t xml:space="preserve"> OTE.</w:t>
      </w:r>
    </w:p>
    <w:p w14:paraId="0B918F5E" w14:textId="77777777" w:rsidR="001140AF" w:rsidRDefault="001140AF" w:rsidP="00454117">
      <w:pPr>
        <w:ind w:left="720"/>
        <w:rPr>
          <w:lang w:val="en-US"/>
        </w:rPr>
      </w:pPr>
      <w:r>
        <w:rPr>
          <w:lang w:val="en-US"/>
        </w:rPr>
        <w:t xml:space="preserve">V </w:t>
      </w:r>
      <w:proofErr w:type="spellStart"/>
      <w:r>
        <w:rPr>
          <w:lang w:val="en-US"/>
        </w:rPr>
        <w:t>případě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jakýchkoliv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komplikací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prosím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zašlete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informaci</w:t>
      </w:r>
      <w:proofErr w:type="spellEnd"/>
      <w:r>
        <w:rPr>
          <w:lang w:val="en-US"/>
        </w:rPr>
        <w:t xml:space="preserve"> o </w:t>
      </w:r>
      <w:proofErr w:type="spellStart"/>
      <w:r>
        <w:rPr>
          <w:lang w:val="en-US"/>
        </w:rPr>
        <w:t>chybě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</w:t>
      </w:r>
      <w:proofErr w:type="spellEnd"/>
      <w:r>
        <w:rPr>
          <w:lang w:val="en-US"/>
        </w:rPr>
        <w:t xml:space="preserve"> </w:t>
      </w:r>
      <w:hyperlink r:id="rId10" w:history="1">
        <w:r w:rsidR="009B4BA5" w:rsidRPr="005D2802">
          <w:rPr>
            <w:rStyle w:val="Hypertextovodkaz"/>
            <w:lang w:val="en-US"/>
          </w:rPr>
          <w:t>elektro@ote-cr.cz</w:t>
        </w:r>
      </w:hyperlink>
    </w:p>
    <w:p w14:paraId="6A35CEE8" w14:textId="77777777" w:rsidR="009B4BA5" w:rsidRPr="009B4BA5" w:rsidRDefault="009B4BA5" w:rsidP="00454117">
      <w:pPr>
        <w:ind w:left="720"/>
      </w:pPr>
      <w:r>
        <w:rPr>
          <w:lang w:val="en-US"/>
        </w:rPr>
        <w:t>V </w:t>
      </w:r>
      <w:r>
        <w:t>případě, že máte vygenerovaný xml soubor, který byl systémem odmítnut, pak jej prosím zašlete v příloze.</w:t>
      </w:r>
    </w:p>
    <w:sectPr w:rsidR="009B4BA5" w:rsidRPr="009B4BA5" w:rsidSect="001140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C6"/>
    <w:multiLevelType w:val="hybridMultilevel"/>
    <w:tmpl w:val="4608F5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C15A55"/>
    <w:multiLevelType w:val="hybridMultilevel"/>
    <w:tmpl w:val="5EB01A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B25AB"/>
    <w:multiLevelType w:val="hybridMultilevel"/>
    <w:tmpl w:val="874617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67227"/>
    <w:multiLevelType w:val="hybridMultilevel"/>
    <w:tmpl w:val="21786416"/>
    <w:lvl w:ilvl="0" w:tplc="F358FAA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80575E"/>
    <w:multiLevelType w:val="hybridMultilevel"/>
    <w:tmpl w:val="2EC6C25C"/>
    <w:lvl w:ilvl="0" w:tplc="81FC34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8B5A0F"/>
    <w:multiLevelType w:val="hybridMultilevel"/>
    <w:tmpl w:val="CD8AA6DA"/>
    <w:lvl w:ilvl="0" w:tplc="787A87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0842052">
    <w:abstractNumId w:val="2"/>
  </w:num>
  <w:num w:numId="2" w16cid:durableId="670454127">
    <w:abstractNumId w:val="1"/>
  </w:num>
  <w:num w:numId="3" w16cid:durableId="965113836">
    <w:abstractNumId w:val="3"/>
  </w:num>
  <w:num w:numId="4" w16cid:durableId="390932784">
    <w:abstractNumId w:val="0"/>
  </w:num>
  <w:num w:numId="5" w16cid:durableId="1957826441">
    <w:abstractNumId w:val="5"/>
  </w:num>
  <w:num w:numId="6" w16cid:durableId="13738483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0E5"/>
    <w:rsid w:val="00032F2D"/>
    <w:rsid w:val="000A312C"/>
    <w:rsid w:val="000C4851"/>
    <w:rsid w:val="000F4FD2"/>
    <w:rsid w:val="001140AF"/>
    <w:rsid w:val="001626F6"/>
    <w:rsid w:val="001B6890"/>
    <w:rsid w:val="00200617"/>
    <w:rsid w:val="0021141C"/>
    <w:rsid w:val="0027252C"/>
    <w:rsid w:val="00341842"/>
    <w:rsid w:val="00354E97"/>
    <w:rsid w:val="003735E4"/>
    <w:rsid w:val="003B0837"/>
    <w:rsid w:val="003E0B15"/>
    <w:rsid w:val="00412490"/>
    <w:rsid w:val="004347FD"/>
    <w:rsid w:val="00454117"/>
    <w:rsid w:val="0045483A"/>
    <w:rsid w:val="004A0BF5"/>
    <w:rsid w:val="004A0CC3"/>
    <w:rsid w:val="004C4FEB"/>
    <w:rsid w:val="004F48D7"/>
    <w:rsid w:val="004F4B49"/>
    <w:rsid w:val="005855A0"/>
    <w:rsid w:val="00596F4B"/>
    <w:rsid w:val="005A50E2"/>
    <w:rsid w:val="00693096"/>
    <w:rsid w:val="007249F6"/>
    <w:rsid w:val="00755268"/>
    <w:rsid w:val="007D7F84"/>
    <w:rsid w:val="007E5BDD"/>
    <w:rsid w:val="00837BF7"/>
    <w:rsid w:val="008A033E"/>
    <w:rsid w:val="008A19E9"/>
    <w:rsid w:val="008C00E5"/>
    <w:rsid w:val="00900B6D"/>
    <w:rsid w:val="009325B0"/>
    <w:rsid w:val="00964F41"/>
    <w:rsid w:val="009853CE"/>
    <w:rsid w:val="009A4B90"/>
    <w:rsid w:val="009A734C"/>
    <w:rsid w:val="009B4BA5"/>
    <w:rsid w:val="00AA0C1A"/>
    <w:rsid w:val="00B32075"/>
    <w:rsid w:val="00B74845"/>
    <w:rsid w:val="00B861DB"/>
    <w:rsid w:val="00B94E97"/>
    <w:rsid w:val="00BD6BCB"/>
    <w:rsid w:val="00C31F30"/>
    <w:rsid w:val="00C60554"/>
    <w:rsid w:val="00C73870"/>
    <w:rsid w:val="00D31A3A"/>
    <w:rsid w:val="00D3425E"/>
    <w:rsid w:val="00D61CAB"/>
    <w:rsid w:val="00D64175"/>
    <w:rsid w:val="00DB3E9C"/>
    <w:rsid w:val="00DD2F4F"/>
    <w:rsid w:val="00E001BE"/>
    <w:rsid w:val="00E24FCE"/>
    <w:rsid w:val="00E55845"/>
    <w:rsid w:val="00EA18CB"/>
    <w:rsid w:val="00EE0DB2"/>
    <w:rsid w:val="00EE7FC3"/>
    <w:rsid w:val="00F04E6A"/>
    <w:rsid w:val="00F85AEC"/>
    <w:rsid w:val="00FE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651FC4"/>
  <w15:docId w15:val="{E0342F28-EE2F-4C6C-9E99-B3F898A6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B4B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4B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4B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5AEC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B4BA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9B4B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4BA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4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elektro@ote-cr.c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664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Kobliha, Jan</dc:creator>
  <cp:lastModifiedBy>JH</cp:lastModifiedBy>
  <cp:revision>12</cp:revision>
  <dcterms:created xsi:type="dcterms:W3CDTF">2016-02-04T19:27:00Z</dcterms:created>
  <dcterms:modified xsi:type="dcterms:W3CDTF">2024-08-06T06:29:00Z</dcterms:modified>
</cp:coreProperties>
</file>