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E8FB" w14:textId="77777777" w:rsidR="003A3956" w:rsidRDefault="003A3956" w:rsidP="003A39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u w:val="single"/>
        </w:rPr>
        <w:t>Hromadná změna dodavatele či SZ v souvislosti s přeměnou obchodní společnosti (fúze)</w:t>
      </w:r>
      <w:r>
        <w:rPr>
          <w:rStyle w:val="eop"/>
          <w:color w:val="000000"/>
        </w:rPr>
        <w:t> </w:t>
      </w:r>
    </w:p>
    <w:p w14:paraId="481EBBCD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5E178069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 případě, že v souvislosti s přeměnou obchodní korporace nebo převodem závodu nebo jeho části dochází ke změně subjektu zúčtování nebo ke změně dodavatele na odběrných místech, a požadujete po OTE hromadný převod dotčených odběrných míst pro komoditu elektřina v systému operátora trhu,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je nutné postupovat dle §47 vyhlášky č. 408/2015 Sb. o pravidlech trhu s elektřinou.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62D49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242DFF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Nový dodavatel nebo SZ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musí podat žádost</w:t>
      </w:r>
      <w:r>
        <w:rPr>
          <w:rStyle w:val="normaltextrun"/>
          <w:rFonts w:ascii="Calibri" w:hAnsi="Calibri" w:cs="Calibri"/>
          <w:sz w:val="22"/>
          <w:szCs w:val="22"/>
        </w:rPr>
        <w:t xml:space="preserve"> na hromadnou změnu dodavatele nebo hromadnou změnu SZ v souvislosti s přeměnou obchodní společnosti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nejpozději 10 pracovních dní</w:t>
      </w:r>
      <w:r>
        <w:rPr>
          <w:rStyle w:val="normaltextrun"/>
          <w:rFonts w:ascii="Calibri" w:hAnsi="Calibri" w:cs="Calibri"/>
          <w:sz w:val="22"/>
          <w:szCs w:val="22"/>
        </w:rPr>
        <w:t xml:space="preserve"> před termínem změny pomocí modulu reklamace na portálu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OTE - jako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typ reklamace uvede: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057FBB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A395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"Přeměna </w:t>
      </w:r>
      <w:proofErr w:type="gramStart"/>
      <w:r w:rsidRPr="003A3956">
        <w:rPr>
          <w:rStyle w:val="normaltextrun"/>
          <w:rFonts w:ascii="Calibri" w:hAnsi="Calibri" w:cs="Calibri"/>
          <w:sz w:val="22"/>
          <w:szCs w:val="22"/>
          <w:highlight w:val="yellow"/>
        </w:rPr>
        <w:t>společnosti - hromadná</w:t>
      </w:r>
      <w:proofErr w:type="gramEnd"/>
      <w:r w:rsidRPr="003A3956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změna OPM"</w:t>
      </w:r>
      <w:r>
        <w:rPr>
          <w:rStyle w:val="normaltextrun"/>
          <w:rFonts w:ascii="Calibri" w:hAnsi="Calibri" w:cs="Calibri"/>
          <w:sz w:val="22"/>
          <w:szCs w:val="22"/>
        </w:rPr>
        <w:t xml:space="preserve"> dle přiloženého návodu: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01F895" w14:textId="1A6AFAB9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1934507E" wp14:editId="1EC58423">
            <wp:extent cx="571500" cy="371475"/>
            <wp:effectExtent l="0" t="0" r="0" b="9525"/>
            <wp:docPr id="7686184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AA4932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6A735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Vaše žádost musí obsahovat informace specifikované v §47 výše zmíněné vyhlášky, můžete použít náš vzor (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žlutě označené údaje prosím upravte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). Tento text následně vložte do Reklamace do pole „Popis“: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095DE4" w14:textId="77777777" w:rsidR="003A3956" w:rsidRDefault="003A3956" w:rsidP="003A3956">
      <w:pPr>
        <w:pStyle w:val="paragraph"/>
        <w:pBdr>
          <w:bottom w:val="single" w:sz="6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7063D229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Vzor žádosti: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40826309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651E18B9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Společnost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AB s.r.o.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 v souladu s §47 vyhlášky o pravidlech trhu s elektřinou žádá operátora trhu o hromadný převod odběrných a předávacích míst u komodity elektřina s požadovanou účinností od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1.X.2025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 v souvislosti s níže uvedenou přeměnou obchodní korporace (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odkup části podniku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), v </w:t>
      </w:r>
      <w:proofErr w:type="gramStart"/>
      <w:r>
        <w:rPr>
          <w:rStyle w:val="normaltextrun"/>
          <w:rFonts w:ascii="Calibri" w:hAnsi="Calibri" w:cs="Calibri"/>
          <w:color w:val="7030A0"/>
          <w:sz w:val="22"/>
          <w:szCs w:val="22"/>
        </w:rPr>
        <w:t>rámci</w:t>
      </w:r>
      <w:proofErr w:type="gramEnd"/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 které dochází ke změně dodavatele elektřiny na odběrných a předávacích místech ze společnosti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KO a.s.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, na společnost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AB s.r.o.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 Bližší informace níže.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4EA763D9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06AE523A" w14:textId="77777777" w:rsidR="003A3956" w:rsidRDefault="003A3956" w:rsidP="003A395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den účinnosti požadovaného hromadného převodu odběrných nebo předávacích míst účastníků trhu s elektřinou: 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1.X.2025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>. 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68953F1A" w14:textId="77777777" w:rsidR="003A3956" w:rsidRDefault="003A3956" w:rsidP="003A395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identifikace subjektu zúčtování nebo dodavatele, ze kterého mají být odběrná a předávací místa převedena: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KO a.s.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, EAN RÚT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8591824xxxxxx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40A2C5F3" w14:textId="77777777" w:rsidR="003A3956" w:rsidRDefault="003A3956" w:rsidP="003A395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identifikace subjektu zúčtování nebo dodavatele, na kterého mají být odběrná a předávací místa převedena: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AB s.r.o.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, EAN RÚT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8591824xxxxxx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3F90DEA2" w14:textId="77777777" w:rsidR="003A3956" w:rsidRDefault="003A3956" w:rsidP="003A395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určení, zda je předmětem hromadného převodu odběrných a předávacích míst změna subjektu zúčtování nebo změna dodavatele nebo obojí: 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33B9C126" w14:textId="77777777" w:rsidR="003A3956" w:rsidRDefault="003A3956" w:rsidP="003A39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Předmětem hromadného převodu EAN OPM v CS OTE je pouze změna dodavatele elektřiny ze společnosti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KO a.s.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, na společnost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AB s.r.o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.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Subjekt zúčtování u převáděných EAN OPM se nemění.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78338F8A" w14:textId="77777777" w:rsidR="003A3956" w:rsidRDefault="003A3956" w:rsidP="003A395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seznam odběrných a předávacích míst účastníků trhu s elektřinou určených k hromadnému převodu odběrných a předávacích míst je obsažen v přiloženém XLS souboru.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DOPLNIT PŘÍLOHU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, případně uvést: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Požadujeme převést všechny EAN OPM, u nichž bude ke dni 1.X.2025 registrován v CS OTE jako dodavatel elektřiny KO a.s.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6D169EEF" w14:textId="77777777" w:rsidR="003A3956" w:rsidRDefault="003A3956" w:rsidP="003A395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písemný doklad o přeměně obchodní korporace. Dokladem o fúzi/akvizici/převodu podniku je přiložený písemný doklad o přeměně obchodní korporace. 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17DC3621" w14:textId="77777777" w:rsidR="003A3956" w:rsidRDefault="003A3956" w:rsidP="003A39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DOPLNIT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 do přílohy příslušný doklad (např. projekt fúze sloučením, případně jiný písemný doklad/notářský zápis o přeměně obchodní korporace)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76155AD7" w14:textId="77777777" w:rsidR="003A3956" w:rsidRDefault="003A3956" w:rsidP="003A39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prohlášení o uzavření smlouvy o zajištění služby přenosové soustavy nebo distribuční soustavy mezi provozovatelem přenosové soustavy nebo distribuční soustavy, k níž jsou odběrná a předávací místa připojena, a přebírajícím subjektem nebo prohlášení o skutečnosti, že tato smlouva bude mezi dotčeným provozovatelem přenosové soustavy nebo distribuční soustavy a přebírajícím subjektem uzavřena ke dni převodu odběrných a předávacích míst. 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2C4AD58E" w14:textId="77777777" w:rsidR="003A3956" w:rsidRDefault="003A3956" w:rsidP="003A39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lastRenderedPageBreak/>
        <w:t>Prohlášení je připojeno v příloze,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 případně uvést: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>Prohlašujeme, že ke dni účinnosti požadovaného hromadného převodu (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1.X.2025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) bude společnost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AB s.r.o.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 xml:space="preserve">, EAN RÚT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8591824xxxxxx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</w:rPr>
        <w:t>, mít uzavřenu smlouvu o zajištění služby distribuční soustavy se všemi provozovateli distribuční soustavy, k níž jsou odběrná a předávací místa, která budou předmětem hromadného převodu, připojena.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4DEF6E58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756903ED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S pozdravem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58C892C2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 xml:space="preserve">Jméno, příjmení,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Společnost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 xml:space="preserve">AB s.r.o. a </w:t>
      </w: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případně kontakt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21B2F977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---------------------------------------------------------------------------------------------------------------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6A190DAA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5E2E1EE1" w14:textId="77777777" w:rsidR="003A3956" w:rsidRDefault="003A3956" w:rsidP="003A39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 obdržení výše popsané žádosti o hromadný převod OPM operátor trhu zkontroluje náležitosti tzn. body a) až g) dle §47, a pokud jsou v pořádku, tak překlopí reklamaci na subjekt, ze kterého mají být odběrná a předávací místa převedena, aby písemně do reklamace potvrdil, že s převodem souhlasí.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637BB3" w14:textId="77777777" w:rsidR="003A3956" w:rsidRDefault="003A3956" w:rsidP="003A39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8D5353" w14:textId="77777777" w:rsidR="003A3956" w:rsidRDefault="003A3956" w:rsidP="003A39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Zástupce tohoto subjektu si následně na portále CS OTE v sekci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Reklamace / Zobrazení reklamac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í</w:t>
      </w:r>
      <w:r>
        <w:rPr>
          <w:rStyle w:val="normaltextrun"/>
          <w:rFonts w:ascii="Calibri" w:hAnsi="Calibri" w:cs="Calibri"/>
          <w:sz w:val="22"/>
          <w:szCs w:val="22"/>
        </w:rPr>
        <w:t xml:space="preserve"> zobrazí příslušnou reklamaci prostřednictvím dotazu dle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screenu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níže, tzn. metoda výběru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Ke zpracování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vloží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aktuální datumy od a do, a následně stiskne tlačítko „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Odeslat</w:t>
      </w:r>
      <w:r>
        <w:rPr>
          <w:rStyle w:val="normaltextrun"/>
          <w:rFonts w:ascii="Calibri" w:hAnsi="Calibri" w:cs="Calibri"/>
          <w:sz w:val="22"/>
          <w:szCs w:val="22"/>
        </w:rPr>
        <w:t>“.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27410" w14:textId="77777777" w:rsidR="003A3956" w:rsidRDefault="003A3956" w:rsidP="003A39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Následně vybere příslušnou reklamaci a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vloží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do ní akci se svým souhlasem.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EB6CA5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549F"/>
          <w:sz w:val="22"/>
          <w:szCs w:val="22"/>
        </w:rPr>
        <w:t> </w:t>
      </w:r>
      <w:r>
        <w:rPr>
          <w:rStyle w:val="eop"/>
          <w:rFonts w:ascii="Calibri" w:hAnsi="Calibri" w:cs="Calibri"/>
          <w:color w:val="00549F"/>
          <w:sz w:val="22"/>
          <w:szCs w:val="22"/>
        </w:rPr>
        <w:t> </w:t>
      </w:r>
    </w:p>
    <w:p w14:paraId="49B3BFD2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549F"/>
          <w:sz w:val="22"/>
          <w:szCs w:val="22"/>
        </w:rPr>
        <w:t> </w:t>
      </w:r>
    </w:p>
    <w:p w14:paraId="0FD2B8E1" w14:textId="1F48D289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0700AF12" wp14:editId="5E87EAD5">
            <wp:extent cx="5286375" cy="1876425"/>
            <wp:effectExtent l="0" t="0" r="9525" b="9525"/>
            <wp:docPr id="1532064828" name="Obrázek 1" descr="Obsah obrázku text, elektronika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sah obrázku text, elektronika, snímek obrazovky, softwar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549F"/>
          <w:sz w:val="22"/>
          <w:szCs w:val="22"/>
        </w:rPr>
        <w:t> </w:t>
      </w:r>
    </w:p>
    <w:p w14:paraId="220B3E32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549F"/>
          <w:sz w:val="22"/>
          <w:szCs w:val="22"/>
        </w:rPr>
        <w:t>____________________________________________________________________</w:t>
      </w:r>
      <w:r>
        <w:rPr>
          <w:rStyle w:val="eop"/>
          <w:rFonts w:ascii="Calibri" w:hAnsi="Calibri" w:cs="Calibri"/>
          <w:color w:val="00549F"/>
          <w:sz w:val="22"/>
          <w:szCs w:val="22"/>
        </w:rPr>
        <w:t> </w:t>
      </w:r>
    </w:p>
    <w:p w14:paraId="245DCF52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549F"/>
          <w:sz w:val="22"/>
          <w:szCs w:val="22"/>
        </w:rPr>
        <w:t>vzor souhlasu:</w:t>
      </w:r>
      <w:r>
        <w:rPr>
          <w:rStyle w:val="eop"/>
          <w:rFonts w:ascii="Calibri" w:hAnsi="Calibri" w:cs="Calibri"/>
          <w:color w:val="00549F"/>
          <w:sz w:val="22"/>
          <w:szCs w:val="22"/>
        </w:rPr>
        <w:t> </w:t>
      </w:r>
    </w:p>
    <w:p w14:paraId="3DE73762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549F"/>
          <w:sz w:val="22"/>
          <w:szCs w:val="22"/>
        </w:rPr>
        <w:t> </w:t>
      </w:r>
    </w:p>
    <w:p w14:paraId="6A448616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Dobrý den,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61D8F1E0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za společnost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KO a.s.</w:t>
      </w:r>
      <w:r>
        <w:rPr>
          <w:rStyle w:val="normaltextrun"/>
          <w:rFonts w:ascii="Calibri" w:hAnsi="Calibri" w:cs="Calibri"/>
          <w:color w:val="7030A0"/>
          <w:sz w:val="22"/>
          <w:szCs w:val="22"/>
        </w:rPr>
        <w:t xml:space="preserve"> souhlasíme s hromadným převodem odběrných míst na společnost 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AB s.r.o.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5AC41031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2EADFE45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7030A0"/>
          <w:sz w:val="22"/>
          <w:szCs w:val="22"/>
          <w:shd w:val="clear" w:color="auto" w:fill="FFFF00"/>
        </w:rPr>
        <w:t>Jméno, příjmení</w:t>
      </w:r>
      <w:r>
        <w:rPr>
          <w:rStyle w:val="normaltextrun"/>
          <w:rFonts w:ascii="Calibri" w:hAnsi="Calibri" w:cs="Calibri"/>
          <w:color w:val="7030A0"/>
          <w:sz w:val="22"/>
          <w:szCs w:val="22"/>
          <w:shd w:val="clear" w:color="auto" w:fill="FFFF00"/>
        </w:rPr>
        <w:t>, KO a.s.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64006811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(Je nutné, aby se uživatel, který vyjadřuje souhlasné stanovisko za společnost, podepsal)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7EA54D8E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7030A0"/>
          <w:sz w:val="22"/>
          <w:szCs w:val="22"/>
        </w:rPr>
        <w:t>___________________________________________________________________________</w:t>
      </w: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269D4AAE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7030A0"/>
          <w:sz w:val="22"/>
          <w:szCs w:val="22"/>
        </w:rPr>
        <w:t> </w:t>
      </w:r>
    </w:p>
    <w:p w14:paraId="7B46C60E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 přijetí souhlasu bude OTE informovat o této skutečnosti všechny dotčené dodavatele, subjekty zúčtování a provozovatele distribučních soustav zprávou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msg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192 a také informačními e-maily.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2906E9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FB1459" w14:textId="77777777" w:rsidR="003A3956" w:rsidRDefault="003A3956" w:rsidP="003A39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00"/>
        </w:rPr>
        <w:t>Den před požadovaným datumem hromadného převodu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provede OTE převod EAN OPM dle požadavku na nového dodavatele</w:t>
      </w:r>
      <w:r>
        <w:rPr>
          <w:rStyle w:val="normaltextrun"/>
          <w:rFonts w:ascii="Calibri" w:hAnsi="Calibri" w:cs="Calibri"/>
          <w:sz w:val="22"/>
          <w:szCs w:val="22"/>
        </w:rPr>
        <w:t xml:space="preserve"> (resp. dle požadavku popsaného v reklamaci), rozešle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msg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193 a informační e-maily na všechny dotčené dodavatele, subjekty zúčtování a provozovatele distribučních soustav a uzavře reklamaci.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489643" w14:textId="77777777" w:rsidR="003A3956" w:rsidRDefault="003A3956" w:rsidP="003A39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50EDA5" w14:textId="77777777" w:rsidR="00147A75" w:rsidRPr="003A3956" w:rsidRDefault="00147A75" w:rsidP="003A3956"/>
    <w:sectPr w:rsidR="00147A75" w:rsidRPr="003A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04D"/>
    <w:multiLevelType w:val="multilevel"/>
    <w:tmpl w:val="FEB284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56B7F"/>
    <w:multiLevelType w:val="multilevel"/>
    <w:tmpl w:val="6E4E401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A556B"/>
    <w:multiLevelType w:val="multilevel"/>
    <w:tmpl w:val="760660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765A5D"/>
    <w:multiLevelType w:val="multilevel"/>
    <w:tmpl w:val="E17839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1543C"/>
    <w:multiLevelType w:val="multilevel"/>
    <w:tmpl w:val="82486A8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01B30"/>
    <w:multiLevelType w:val="multilevel"/>
    <w:tmpl w:val="5E845E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463CE"/>
    <w:multiLevelType w:val="multilevel"/>
    <w:tmpl w:val="2DD827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334011">
    <w:abstractNumId w:val="6"/>
  </w:num>
  <w:num w:numId="2" w16cid:durableId="1674335279">
    <w:abstractNumId w:val="0"/>
  </w:num>
  <w:num w:numId="3" w16cid:durableId="1521047251">
    <w:abstractNumId w:val="3"/>
  </w:num>
  <w:num w:numId="4" w16cid:durableId="616570920">
    <w:abstractNumId w:val="5"/>
  </w:num>
  <w:num w:numId="5" w16cid:durableId="1438526139">
    <w:abstractNumId w:val="4"/>
  </w:num>
  <w:num w:numId="6" w16cid:durableId="1981493063">
    <w:abstractNumId w:val="2"/>
  </w:num>
  <w:num w:numId="7" w16cid:durableId="182827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56"/>
    <w:rsid w:val="00147A75"/>
    <w:rsid w:val="002B6E2A"/>
    <w:rsid w:val="003A3956"/>
    <w:rsid w:val="009708BC"/>
    <w:rsid w:val="009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75FA"/>
  <w15:chartTrackingRefBased/>
  <w15:docId w15:val="{9CF2723C-15D4-43AE-95B2-67DA4AE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A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A3956"/>
  </w:style>
  <w:style w:type="character" w:customStyle="1" w:styleId="eop">
    <w:name w:val="eop"/>
    <w:basedOn w:val="Standardnpsmoodstavce"/>
    <w:rsid w:val="003A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Prihara, Roman</dc:creator>
  <cp:keywords/>
  <dc:description/>
  <cp:lastModifiedBy>Prihara, Roman</cp:lastModifiedBy>
  <cp:revision>1</cp:revision>
  <dcterms:created xsi:type="dcterms:W3CDTF">2025-03-04T12:49:00Z</dcterms:created>
  <dcterms:modified xsi:type="dcterms:W3CDTF">2025-03-04T12:52:00Z</dcterms:modified>
</cp:coreProperties>
</file>